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899" w:rsidRDefault="00381899" w:rsidP="00944D19">
      <w:pPr>
        <w:shd w:val="clear" w:color="auto" w:fill="FFFFFF"/>
        <w:suppressAutoHyphens/>
        <w:spacing w:after="0" w:line="323" w:lineRule="atLeast"/>
        <w:jc w:val="center"/>
        <w:rPr>
          <w:rFonts w:ascii="Times New Roman" w:hAnsi="Times New Roman" w:cs="Times New Roman"/>
          <w:b/>
        </w:rPr>
      </w:pPr>
    </w:p>
    <w:p w:rsidR="00AD386A" w:rsidRDefault="000D4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AD386A" w:rsidRDefault="000D4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AD386A" w:rsidRDefault="00AD386A">
      <w:pPr>
        <w:spacing w:after="0" w:line="240" w:lineRule="auto"/>
        <w:jc w:val="center"/>
        <w:rPr>
          <w:rFonts w:ascii="Times New Roman" w:hAnsi="Times New Roman" w:cs="Times New Roman"/>
          <w:b/>
          <w:sz w:val="24"/>
          <w:szCs w:val="24"/>
        </w:rPr>
      </w:pPr>
    </w:p>
    <w:p w:rsidR="00AD386A" w:rsidRDefault="00AD386A">
      <w:pPr>
        <w:spacing w:after="0" w:line="240" w:lineRule="auto"/>
        <w:rPr>
          <w:rFonts w:ascii="Times New Roman" w:hAnsi="Times New Roman" w:cs="Times New Roman"/>
          <w:b/>
        </w:rPr>
      </w:pPr>
    </w:p>
    <w:tbl>
      <w:tblPr>
        <w:tblStyle w:val="a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5"/>
      </w:tblGrid>
      <w:tr w:rsidR="00AD386A">
        <w:tc>
          <w:tcPr>
            <w:tcW w:w="4785" w:type="dxa"/>
          </w:tcPr>
          <w:p w:rsidR="00AD386A" w:rsidRDefault="000D454D">
            <w:pPr>
              <w:rPr>
                <w:rFonts w:ascii="Times New Roman" w:hAnsi="Times New Roman" w:cs="Times New Roman"/>
                <w:bCs/>
              </w:rPr>
            </w:pPr>
            <w:r>
              <w:rPr>
                <w:rFonts w:ascii="Times New Roman" w:hAnsi="Times New Roman" w:cs="Times New Roman"/>
                <w:bCs/>
              </w:rPr>
              <w:t xml:space="preserve">Санкт-Петербург </w:t>
            </w:r>
            <w:r>
              <w:rPr>
                <w:rFonts w:ascii="Times New Roman" w:hAnsi="Times New Roman" w:cs="Times New Roman"/>
                <w:bCs/>
              </w:rPr>
              <w:tab/>
            </w:r>
          </w:p>
        </w:tc>
        <w:tc>
          <w:tcPr>
            <w:tcW w:w="4785" w:type="dxa"/>
          </w:tcPr>
          <w:p w:rsidR="00AD386A" w:rsidRDefault="000D454D">
            <w:pPr>
              <w:jc w:val="right"/>
              <w:rPr>
                <w:rFonts w:ascii="Times New Roman" w:hAnsi="Times New Roman" w:cs="Times New Roman"/>
                <w:bCs/>
              </w:rPr>
            </w:pPr>
            <w:r>
              <w:rPr>
                <w:rFonts w:ascii="Times New Roman" w:hAnsi="Times New Roman" w:cs="Times New Roman"/>
                <w:bCs/>
              </w:rPr>
              <w:t>«___» ______________ 20</w:t>
            </w:r>
            <w:r w:rsidR="001627FC">
              <w:rPr>
                <w:rFonts w:ascii="Times New Roman" w:hAnsi="Times New Roman" w:cs="Times New Roman"/>
                <w:bCs/>
              </w:rPr>
              <w:t>20</w:t>
            </w:r>
            <w:r>
              <w:rPr>
                <w:rFonts w:ascii="Times New Roman" w:hAnsi="Times New Roman" w:cs="Times New Roman"/>
                <w:bCs/>
              </w:rPr>
              <w:t xml:space="preserve"> г. </w:t>
            </w:r>
          </w:p>
        </w:tc>
      </w:tr>
    </w:tbl>
    <w:p w:rsidR="00AD386A" w:rsidRDefault="00AD386A">
      <w:pPr>
        <w:spacing w:after="0" w:line="240" w:lineRule="auto"/>
        <w:rPr>
          <w:rFonts w:ascii="Times New Roman" w:hAnsi="Times New Roman" w:cs="Times New Roman"/>
          <w:b/>
        </w:rPr>
      </w:pPr>
    </w:p>
    <w:p w:rsidR="00AD386A" w:rsidRDefault="00AD386A">
      <w:pPr>
        <w:spacing w:after="0" w:line="276" w:lineRule="auto"/>
        <w:ind w:firstLine="708"/>
        <w:jc w:val="both"/>
        <w:rPr>
          <w:rFonts w:ascii="Times New Roman" w:hAnsi="Times New Roman" w:cs="Times New Roman"/>
          <w:b/>
        </w:rPr>
      </w:pPr>
    </w:p>
    <w:p w:rsidR="00AD386A" w:rsidRDefault="000D454D">
      <w:pPr>
        <w:spacing w:after="0" w:line="276" w:lineRule="auto"/>
        <w:ind w:firstLine="708"/>
        <w:jc w:val="both"/>
        <w:rPr>
          <w:rFonts w:ascii="Times New Roman" w:hAnsi="Times New Roman" w:cs="Times New Roman"/>
        </w:rPr>
      </w:pPr>
      <w:r>
        <w:rPr>
          <w:rFonts w:ascii="Times New Roman" w:hAnsi="Times New Roman" w:cs="Times New Roman"/>
          <w:bCs/>
        </w:rPr>
        <w:t xml:space="preserve">Государственное бюджетное учреждение Ленинградской области «Фонд имущества Ленинградской области» (ГБУ ЛО «Фонд имущества ЛО»), именуемое </w:t>
      </w:r>
      <w:r>
        <w:rPr>
          <w:rFonts w:ascii="Times New Roman" w:hAnsi="Times New Roman" w:cs="Times New Roman"/>
        </w:rPr>
        <w:t xml:space="preserve">в дальнейшем «Образовательная организация», в лице </w:t>
      </w:r>
      <w:r w:rsidR="00AD4602">
        <w:rPr>
          <w:rFonts w:ascii="Times New Roman" w:hAnsi="Times New Roman" w:cs="Times New Roman"/>
        </w:rPr>
        <w:t>д</w:t>
      </w:r>
      <w:r>
        <w:rPr>
          <w:rFonts w:ascii="Times New Roman" w:hAnsi="Times New Roman" w:cs="Times New Roman"/>
        </w:rPr>
        <w:t xml:space="preserve">иректора </w:t>
      </w:r>
      <w:proofErr w:type="spellStart"/>
      <w:r w:rsidR="00802F57">
        <w:rPr>
          <w:rFonts w:ascii="Times New Roman" w:hAnsi="Times New Roman" w:cs="Times New Roman"/>
        </w:rPr>
        <w:t>А.С.Крюка</w:t>
      </w:r>
      <w:proofErr w:type="spellEnd"/>
      <w:r>
        <w:rPr>
          <w:rFonts w:ascii="Times New Roman" w:hAnsi="Times New Roman" w:cs="Times New Roman"/>
        </w:rPr>
        <w:t>, действующего на основании Устава, с одной стороны,</w:t>
      </w:r>
    </w:p>
    <w:p w:rsidR="00AD386A" w:rsidRDefault="000D454D">
      <w:pPr>
        <w:spacing w:after="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и</w:t>
      </w:r>
      <w:r>
        <w:rPr>
          <w:rFonts w:ascii="Times New Roman" w:hAnsi="Times New Roman" w:cs="Times New Roman"/>
          <w:b/>
          <w:sz w:val="24"/>
          <w:szCs w:val="24"/>
        </w:rPr>
        <w:t>______________________________________________________________________</w:t>
      </w:r>
    </w:p>
    <w:p w:rsidR="00AD386A" w:rsidRDefault="000D454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D386A" w:rsidRDefault="000D454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D386A" w:rsidRDefault="00AD386A">
      <w:pPr>
        <w:spacing w:after="0" w:line="276" w:lineRule="auto"/>
        <w:jc w:val="both"/>
        <w:rPr>
          <w:rFonts w:ascii="Times New Roman" w:hAnsi="Times New Roman" w:cs="Times New Roman"/>
        </w:rPr>
      </w:pPr>
    </w:p>
    <w:p w:rsidR="00AD386A" w:rsidRDefault="00802F57">
      <w:pPr>
        <w:spacing w:after="0" w:line="276" w:lineRule="auto"/>
        <w:jc w:val="both"/>
        <w:rPr>
          <w:rFonts w:ascii="Times New Roman" w:hAnsi="Times New Roman" w:cs="Times New Roman"/>
        </w:rPr>
      </w:pPr>
      <w:r>
        <w:rPr>
          <w:rFonts w:ascii="Times New Roman" w:hAnsi="Times New Roman" w:cs="Times New Roman"/>
        </w:rPr>
        <w:t>и</w:t>
      </w:r>
      <w:r w:rsidR="000D454D">
        <w:rPr>
          <w:rFonts w:ascii="Times New Roman" w:hAnsi="Times New Roman" w:cs="Times New Roman"/>
        </w:rPr>
        <w:t>менуем</w:t>
      </w:r>
      <w:r>
        <w:rPr>
          <w:rFonts w:ascii="Times New Roman" w:hAnsi="Times New Roman" w:cs="Times New Roman"/>
        </w:rPr>
        <w:t>ое</w:t>
      </w:r>
      <w:r w:rsidR="000D454D">
        <w:rPr>
          <w:rFonts w:ascii="Times New Roman" w:hAnsi="Times New Roman" w:cs="Times New Roman"/>
        </w:rPr>
        <w:t xml:space="preserve"> в дальнейшем «Заказчик», с другой стороны, далее совместно именуемые «Стороны», а по отдельности «Сторона», заключили настоящий договор об оказании платных образовательных услуг (далее по тексту - Договор) о нижеследующем.</w:t>
      </w:r>
    </w:p>
    <w:p w:rsidR="00AD386A" w:rsidRDefault="00AD386A">
      <w:pPr>
        <w:spacing w:after="0" w:line="276" w:lineRule="auto"/>
        <w:jc w:val="both"/>
        <w:rPr>
          <w:rFonts w:ascii="Times New Roman" w:hAnsi="Times New Roman" w:cs="Times New Roman"/>
        </w:rPr>
      </w:pPr>
    </w:p>
    <w:p w:rsidR="00AD386A" w:rsidRDefault="000D454D">
      <w:pPr>
        <w:pStyle w:val="ac"/>
        <w:numPr>
          <w:ilvl w:val="0"/>
          <w:numId w:val="1"/>
        </w:num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AD386A" w:rsidRDefault="000D454D">
      <w:pPr>
        <w:numPr>
          <w:ilvl w:val="1"/>
          <w:numId w:val="2"/>
        </w:numPr>
        <w:spacing w:after="0" w:line="276" w:lineRule="auto"/>
        <w:ind w:firstLine="360"/>
        <w:jc w:val="both"/>
        <w:rPr>
          <w:rFonts w:ascii="Times New Roman" w:hAnsi="Times New Roman" w:cs="Times New Roman"/>
        </w:rPr>
      </w:pPr>
      <w:r>
        <w:rPr>
          <w:rFonts w:ascii="Times New Roman" w:hAnsi="Times New Roman" w:cs="Times New Roman"/>
        </w:rPr>
        <w:t>Образовательная организация берет на себя обязательство оказать Заказчику платные образовательные услуги по дополнительной профессиональной программе повышения квалификации «Контрактная система в сфере закупок товаров, работ, услуг</w:t>
      </w:r>
      <w:r w:rsidR="00802F57">
        <w:rPr>
          <w:rFonts w:ascii="Times New Roman" w:hAnsi="Times New Roman" w:cs="Times New Roman"/>
        </w:rPr>
        <w:t xml:space="preserve"> для обеспечения государственных и муниципальных нужд</w:t>
      </w:r>
      <w:r w:rsidR="00F01824">
        <w:rPr>
          <w:rFonts w:ascii="Times New Roman" w:hAnsi="Times New Roman" w:cs="Times New Roman"/>
        </w:rPr>
        <w:t xml:space="preserve"> </w:t>
      </w:r>
      <w:r w:rsidR="00F01824" w:rsidRPr="00F01824">
        <w:rPr>
          <w:rFonts w:ascii="Times New Roman" w:hAnsi="Times New Roman" w:cs="Times New Roman"/>
        </w:rPr>
        <w:t>(руководитель организации)</w:t>
      </w:r>
      <w:r>
        <w:rPr>
          <w:rFonts w:ascii="Times New Roman" w:hAnsi="Times New Roman" w:cs="Times New Roman"/>
        </w:rPr>
        <w:t xml:space="preserve">» в объеме </w:t>
      </w:r>
      <w:r w:rsidR="00F01824">
        <w:rPr>
          <w:rFonts w:ascii="Times New Roman" w:hAnsi="Times New Roman" w:cs="Times New Roman"/>
        </w:rPr>
        <w:t>40</w:t>
      </w:r>
      <w:r>
        <w:rPr>
          <w:rFonts w:ascii="Times New Roman" w:hAnsi="Times New Roman" w:cs="Times New Roman"/>
        </w:rPr>
        <w:t xml:space="preserve"> (</w:t>
      </w:r>
      <w:r w:rsidR="00F01824">
        <w:rPr>
          <w:rFonts w:ascii="Times New Roman" w:hAnsi="Times New Roman" w:cs="Times New Roman"/>
        </w:rPr>
        <w:t>сорок</w:t>
      </w:r>
      <w:r>
        <w:rPr>
          <w:rFonts w:ascii="Times New Roman" w:hAnsi="Times New Roman" w:cs="Times New Roman"/>
        </w:rPr>
        <w:t>) часов согласно заявке (Приложение № 1 к настоящему Договору), а Заказчик обязуется оплатить услуги Образовательной организации.</w:t>
      </w:r>
    </w:p>
    <w:p w:rsidR="00AD386A" w:rsidRPr="001A05DD" w:rsidRDefault="000D454D">
      <w:pPr>
        <w:numPr>
          <w:ilvl w:val="1"/>
          <w:numId w:val="2"/>
        </w:numPr>
        <w:spacing w:after="0" w:line="276" w:lineRule="auto"/>
        <w:ind w:firstLine="360"/>
        <w:jc w:val="both"/>
        <w:rPr>
          <w:rFonts w:ascii="Times New Roman" w:hAnsi="Times New Roman" w:cs="Times New Roman"/>
        </w:rPr>
      </w:pPr>
      <w:r w:rsidRPr="001A05DD">
        <w:rPr>
          <w:rFonts w:ascii="Times New Roman" w:hAnsi="Times New Roman" w:cs="Times New Roman"/>
        </w:rPr>
        <w:t>Количество сотрудников Заказчика, подлежащих обучению, - 1 (один) человек (</w:t>
      </w:r>
      <w:r w:rsidRPr="001A05DD">
        <w:rPr>
          <w:rFonts w:ascii="Times New Roman" w:eastAsia="Calibri" w:hAnsi="Times New Roman" w:cs="Times New Roman"/>
        </w:rPr>
        <w:t xml:space="preserve">Приложение № 1 </w:t>
      </w:r>
      <w:r w:rsidRPr="001A05DD">
        <w:rPr>
          <w:rFonts w:ascii="Times New Roman" w:hAnsi="Times New Roman" w:cs="Times New Roman"/>
        </w:rPr>
        <w:t>к настоящему Договору</w:t>
      </w:r>
      <w:r w:rsidRPr="001A05DD">
        <w:rPr>
          <w:rFonts w:ascii="Times New Roman" w:eastAsia="Calibri" w:hAnsi="Times New Roman" w:cs="Times New Roman"/>
        </w:rPr>
        <w:t>).</w:t>
      </w:r>
    </w:p>
    <w:p w:rsidR="00AD386A" w:rsidRDefault="000D454D">
      <w:pPr>
        <w:pStyle w:val="ac"/>
        <w:spacing w:after="0" w:line="276" w:lineRule="auto"/>
        <w:ind w:left="0" w:firstLine="360"/>
        <w:jc w:val="both"/>
        <w:rPr>
          <w:rFonts w:ascii="Times New Roman" w:hAnsi="Times New Roman" w:cs="Times New Roman"/>
          <w:b/>
          <w:sz w:val="24"/>
          <w:szCs w:val="24"/>
        </w:rPr>
      </w:pPr>
      <w:r w:rsidRPr="001A05DD">
        <w:rPr>
          <w:rFonts w:ascii="Times New Roman" w:hAnsi="Times New Roman" w:cs="Times New Roman"/>
        </w:rPr>
        <w:t xml:space="preserve">1.3. Форма обучения: </w:t>
      </w:r>
      <w:r w:rsidR="001627FC" w:rsidRPr="00D85503">
        <w:rPr>
          <w:rFonts w:ascii="Times New Roman" w:hAnsi="Times New Roman" w:cs="Times New Roman"/>
          <w:highlight w:val="yellow"/>
        </w:rPr>
        <w:t xml:space="preserve">очно-заочная или дистанционная </w:t>
      </w:r>
      <w:r w:rsidR="001627FC" w:rsidRPr="00D85503">
        <w:rPr>
          <w:rFonts w:ascii="Times New Roman" w:hAnsi="Times New Roman" w:cs="Times New Roman"/>
          <w:color w:val="FF0000"/>
        </w:rPr>
        <w:t>(</w:t>
      </w:r>
      <w:r w:rsidR="001627FC" w:rsidRPr="00D85503">
        <w:rPr>
          <w:rFonts w:ascii="Times New Roman" w:eastAsia="Calibri" w:hAnsi="Times New Roman" w:cs="Times New Roman"/>
          <w:bCs/>
          <w:iCs/>
          <w:color w:val="FF0000"/>
        </w:rPr>
        <w:t>необходимо выбрать один из вариантов)</w:t>
      </w:r>
      <w:r w:rsidR="001627FC" w:rsidRPr="00D85503">
        <w:rPr>
          <w:rFonts w:ascii="Times New Roman" w:hAnsi="Times New Roman" w:cs="Times New Roman"/>
          <w:color w:val="FF0000"/>
        </w:rPr>
        <w:t>.</w:t>
      </w:r>
      <w:r w:rsidR="001627FC" w:rsidRPr="00D85503">
        <w:rPr>
          <w:rFonts w:ascii="Times New Roman" w:hAnsi="Times New Roman" w:cs="Times New Roman"/>
        </w:rPr>
        <w:t xml:space="preserve"> </w:t>
      </w:r>
      <w:bookmarkStart w:id="0" w:name="_GoBack"/>
      <w:bookmarkEnd w:id="0"/>
      <w:r>
        <w:rPr>
          <w:rFonts w:ascii="Times New Roman" w:hAnsi="Times New Roman" w:cs="Times New Roman"/>
        </w:rPr>
        <w:t xml:space="preserve">Обучение осуществляется с использованием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слушателей учебных программ и преподавателей (ст.16 Федерального закона 29.12.2012 № 273-ФЗ «Об образовании в Российской Федерации»).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1.4. Образовательная деятельность осуществляется Образовательной организацией на основании лицензии </w:t>
      </w:r>
      <w:r>
        <w:rPr>
          <w:rFonts w:ascii="Times New Roman" w:hAnsi="Times New Roman" w:cs="Times New Roman"/>
          <w:bCs/>
        </w:rPr>
        <w:t>№ 3463 от 01 июня 2018 года серия 78Л03 № 0002270, в</w:t>
      </w:r>
      <w:r>
        <w:rPr>
          <w:rFonts w:ascii="Times New Roman" w:hAnsi="Times New Roman" w:cs="Times New Roman"/>
        </w:rPr>
        <w:t xml:space="preserve"> порядке, установленном Федеральным законом от 29 декабря 2012 г. № 273-ФЗ «Об образовании в Российской Федерации», Правилами оказания платных образовательных услуг (утв. Постановлением Правительства Российской Федерации от 15 августа 2013 г. № 706).</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1.5.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Образовательной организации.</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1.6. Сотрудники Заказчика проходят обучение по образовательной программе лично.</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1.7. По завершении обучения сотрудник Заказчика, успешно освоивший образовательную программу и прошедший итоговую аттестацию, получает документ о повышении квалификации установленного образца в соответствии со ст.60 Федерального закона от 29 декабря 2012 г. № 273-ФЗ «Об образовании в Российской Федерации» - удостоверение о повышении квалификации.</w:t>
      </w:r>
    </w:p>
    <w:p w:rsidR="00AD386A" w:rsidRDefault="00AD386A">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944D19" w:rsidRDefault="00944D19">
      <w:pPr>
        <w:spacing w:after="0"/>
        <w:jc w:val="center"/>
        <w:rPr>
          <w:rFonts w:ascii="Times New Roman" w:hAnsi="Times New Roman" w:cs="Times New Roman"/>
          <w:b/>
        </w:rPr>
      </w:pPr>
    </w:p>
    <w:p w:rsidR="00AD386A" w:rsidRDefault="000D454D">
      <w:pPr>
        <w:spacing w:after="0"/>
        <w:jc w:val="center"/>
        <w:rPr>
          <w:rFonts w:ascii="Times New Roman" w:hAnsi="Times New Roman" w:cs="Times New Roman"/>
          <w:b/>
        </w:rPr>
      </w:pPr>
      <w:r>
        <w:rPr>
          <w:rFonts w:ascii="Times New Roman" w:hAnsi="Times New Roman" w:cs="Times New Roman"/>
          <w:b/>
        </w:rPr>
        <w:t>2. Права и обязанности Сторон</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 Заказчик имеет право: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2.1.1. Получать от Образовательной организации достоверную информацию, касающуюся содержания и характеристик образовательных программ, реализуемых Образовательной организацией.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2.1.2. Беспрепятственно пользоваться учебными, методическими и иными материалами, размещенными на сайте, либо доступ, к которым предоставлен в системе дистанционного обучения. </w:t>
      </w:r>
    </w:p>
    <w:p w:rsidR="00AD386A" w:rsidRDefault="000D454D">
      <w:pPr>
        <w:pStyle w:val="ac"/>
        <w:spacing w:after="0" w:line="276" w:lineRule="auto"/>
        <w:ind w:left="0" w:firstLineChars="163" w:firstLine="359"/>
        <w:jc w:val="both"/>
        <w:rPr>
          <w:rFonts w:ascii="Times New Roman" w:hAnsi="Times New Roman" w:cs="Times New Roman"/>
        </w:rPr>
      </w:pPr>
      <w:r>
        <w:rPr>
          <w:rFonts w:ascii="Times New Roman" w:hAnsi="Times New Roman" w:cs="Times New Roman"/>
        </w:rPr>
        <w:t xml:space="preserve">2.1.3. Обращаться к Образовательной организации по всем вопросам, касающимся образовательного процесса. </w:t>
      </w:r>
    </w:p>
    <w:p w:rsidR="00AD386A" w:rsidRDefault="000D454D">
      <w:pPr>
        <w:pStyle w:val="ac"/>
        <w:spacing w:after="0" w:line="276" w:lineRule="auto"/>
        <w:ind w:left="360"/>
        <w:jc w:val="both"/>
        <w:rPr>
          <w:rFonts w:ascii="Times New Roman" w:hAnsi="Times New Roman" w:cs="Times New Roman"/>
        </w:rPr>
      </w:pPr>
      <w:r>
        <w:rPr>
          <w:rFonts w:ascii="Times New Roman" w:hAnsi="Times New Roman" w:cs="Times New Roman"/>
        </w:rPr>
        <w:t xml:space="preserve">2.2. Заказчик обязан: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2.2.1. Обеспечить добросовестное освоение образовательной программы, выполнение учебного плана и прохождение итоговой аттестации сотрудник</w:t>
      </w:r>
      <w:r w:rsidR="00802F57">
        <w:rPr>
          <w:rFonts w:ascii="Times New Roman" w:hAnsi="Times New Roman" w:cs="Times New Roman"/>
        </w:rPr>
        <w:t>ом</w:t>
      </w:r>
      <w:r>
        <w:rPr>
          <w:rFonts w:ascii="Times New Roman" w:hAnsi="Times New Roman" w:cs="Times New Roman"/>
        </w:rPr>
        <w:t xml:space="preserve"> Заказчика</w:t>
      </w:r>
      <w:r w:rsidR="00802F57">
        <w:rPr>
          <w:rFonts w:ascii="Times New Roman" w:hAnsi="Times New Roman" w:cs="Times New Roman"/>
        </w:rPr>
        <w:t>, направленным на обучение</w:t>
      </w:r>
      <w:r>
        <w:rPr>
          <w:rFonts w:ascii="Times New Roman" w:hAnsi="Times New Roman" w:cs="Times New Roman"/>
        </w:rPr>
        <w:t xml:space="preserve">, а также соблюдение </w:t>
      </w:r>
      <w:r w:rsidR="00802F57">
        <w:rPr>
          <w:rFonts w:ascii="Times New Roman" w:hAnsi="Times New Roman" w:cs="Times New Roman"/>
        </w:rPr>
        <w:t xml:space="preserve">им </w:t>
      </w:r>
      <w:r>
        <w:rPr>
          <w:rFonts w:ascii="Times New Roman" w:hAnsi="Times New Roman" w:cs="Times New Roman"/>
        </w:rPr>
        <w:t>требований Устава</w:t>
      </w:r>
      <w:proofErr w:type="gramStart"/>
      <w:r>
        <w:rPr>
          <w:rFonts w:ascii="Times New Roman" w:hAnsi="Times New Roman" w:cs="Times New Roman"/>
        </w:rPr>
        <w:t>, Правил</w:t>
      </w:r>
      <w:proofErr w:type="gramEnd"/>
      <w:r>
        <w:rPr>
          <w:rFonts w:ascii="Times New Roman" w:hAnsi="Times New Roman" w:cs="Times New Roman"/>
        </w:rPr>
        <w:t xml:space="preserve"> внутреннего распорядка и иных локальных нормативных актов Образовательной организации.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2.2.2. Оплатить образовательные услуги в размере, сроки и порядке согласно условиям </w:t>
      </w:r>
      <w:proofErr w:type="gramStart"/>
      <w:r>
        <w:rPr>
          <w:rFonts w:ascii="Times New Roman" w:hAnsi="Times New Roman" w:cs="Times New Roman"/>
        </w:rPr>
        <w:t>настоящего  Договора</w:t>
      </w:r>
      <w:proofErr w:type="gramEnd"/>
      <w:r>
        <w:rPr>
          <w:rFonts w:ascii="Times New Roman" w:hAnsi="Times New Roman" w:cs="Times New Roman"/>
        </w:rPr>
        <w:t>.</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2.2.3. Подписать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 согласно условиям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2.2.4. В случае, если сотрудник Заказчика в течение 30 (тридцати) дней с момента получения логина и пароля не прошел итоговую аттестацию, подписать акт </w:t>
      </w:r>
      <w:r w:rsidR="00802F57">
        <w:rPr>
          <w:rFonts w:ascii="Times New Roman" w:hAnsi="Times New Roman" w:cs="Times New Roman"/>
        </w:rPr>
        <w:t xml:space="preserve">оказанных </w:t>
      </w:r>
      <w:r>
        <w:rPr>
          <w:rFonts w:ascii="Times New Roman" w:hAnsi="Times New Roman" w:cs="Times New Roman"/>
        </w:rPr>
        <w:t xml:space="preserve">образовательных услуг и оплатить образовательные услуги согласно условиям настоящего Договора. В случае отказа от подписания акта </w:t>
      </w:r>
      <w:r w:rsidR="00802F57">
        <w:rPr>
          <w:rFonts w:ascii="Times New Roman" w:hAnsi="Times New Roman" w:cs="Times New Roman"/>
        </w:rPr>
        <w:t>оказанных</w:t>
      </w:r>
      <w:r>
        <w:rPr>
          <w:rFonts w:ascii="Times New Roman" w:hAnsi="Times New Roman" w:cs="Times New Roman"/>
        </w:rPr>
        <w:t xml:space="preserve"> образовательных услуг, предоставить в адрес Образовательной организации в течение 3 (трех) дней с момента истечения срока, указанного в настоящем пункте, письмо с указанием причин отказа.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2.2.5. При обучении с использованием дистанционных технологий в системе дистанционного обучения Образовательной организации обеспечить наличие необходимых технических и программных средств и средств связи.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2.2.6. Соблюдать охраняемые законом права Образовательной организации, а также иных лиц на используемое в системе дистанционного обучения мультимедийное содержимое.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2.2.7. Назначить ответственное лицо для взаимодействия с Образовательной организацией по всем вопросам, касающимся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 Образовательная организация имеет право: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2.3.1.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2.3.2. Отчислить сотрудника Заказчика по основаниям и в порядке, предусмотренном законодательством Российской Федерации, Уставом и иными локальными нормативными актами Образовательной организацией и настоящим Договором.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2.3.3. Требовать от Заказчика предоставления гарантии оплаты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2.3.4. Требовать от Заказчика подписания акта </w:t>
      </w:r>
      <w:r w:rsidR="00802F57">
        <w:rPr>
          <w:rFonts w:ascii="Times New Roman" w:hAnsi="Times New Roman" w:cs="Times New Roman"/>
        </w:rPr>
        <w:t xml:space="preserve">оказанных </w:t>
      </w:r>
      <w:r>
        <w:rPr>
          <w:rFonts w:ascii="Times New Roman" w:hAnsi="Times New Roman" w:cs="Times New Roman"/>
        </w:rPr>
        <w:t xml:space="preserve">образовательных услуг.  В случае отказа от подписания акта </w:t>
      </w:r>
      <w:r w:rsidR="00802F57">
        <w:rPr>
          <w:rFonts w:ascii="Times New Roman" w:hAnsi="Times New Roman" w:cs="Times New Roman"/>
        </w:rPr>
        <w:t>оказанных</w:t>
      </w:r>
      <w:r>
        <w:rPr>
          <w:rFonts w:ascii="Times New Roman" w:hAnsi="Times New Roman" w:cs="Times New Roman"/>
        </w:rPr>
        <w:t xml:space="preserve"> образовательных услуг требовать от Заказчика письмо с указанием причин отказа.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2.3.5. В случае невыполнения Заказчиком обязательств по настоящему Договору или перенесения сроков оказания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не начинать оказание платных образовательных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приостановить оказание платных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не выдавать удостоверение о повышении квалификации до момента выполнения условий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 Образовательная организация обязана: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2.4.1. Обеспечить Заказчику оказание образовательных услуг в полном объеме в соответствии с образовательной программой и условиями настоящего Договора.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lastRenderedPageBreak/>
        <w:t>2.4.2. Выдать логин и пароль сотруднику Заказчика, указанному в Приложении № 1 к настоящему Договору для самостоятельного прохождения дистанционного обучения и итоговой аттестации. Срок действия логина и пароля для сотрудника Заказчика составляет 30 (тридцать) дней с момента получения логина и пароля на электронную почту сотрудника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2.4.3. В случае, если сотрудник Заказчика в течение 30 (тридцати) дней с момента получения логина и пароля не прошел итоговую аттестацию Образовательная организация выдает справку об обучении или о периоде обучения по самостоятельно </w:t>
      </w:r>
      <w:r w:rsidR="0049406A">
        <w:rPr>
          <w:rFonts w:ascii="Times New Roman" w:hAnsi="Times New Roman" w:cs="Times New Roman"/>
        </w:rPr>
        <w:t xml:space="preserve">установленному </w:t>
      </w:r>
      <w:r>
        <w:rPr>
          <w:rFonts w:ascii="Times New Roman" w:hAnsi="Times New Roman" w:cs="Times New Roman"/>
        </w:rPr>
        <w:t xml:space="preserve">Образовательной организацией образцу и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2.4.4. Предоставить Заказчику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2.4.5. Разрабатывать образовательные программы в соответствии с требованиями действующего законодательства Российской Федерации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к результатам освоения образовательных программ.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2.4.6. Соблюдать сроки оказания платных образовательных услуг. Согласовывать с Заказчиком возможное перенесение сроков оказания платных образовательных услуг.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2.4.7. По завершении обучения предоставить Заказчику акт </w:t>
      </w:r>
      <w:r w:rsidR="00802F57">
        <w:rPr>
          <w:rFonts w:ascii="Times New Roman" w:hAnsi="Times New Roman" w:cs="Times New Roman"/>
        </w:rPr>
        <w:t>оказанных</w:t>
      </w:r>
      <w:r>
        <w:rPr>
          <w:rFonts w:ascii="Times New Roman" w:hAnsi="Times New Roman" w:cs="Times New Roman"/>
        </w:rPr>
        <w:t xml:space="preserve"> образовательных услуг.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2.4.8. Назначить ответственное лицо для взаимодействия с Заказчиком по всем вопросам, касающимся образовательного процесса.</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pStyle w:val="ac"/>
        <w:spacing w:after="0" w:line="276" w:lineRule="auto"/>
        <w:ind w:left="0" w:firstLine="360"/>
        <w:jc w:val="center"/>
        <w:rPr>
          <w:rFonts w:ascii="Times New Roman" w:hAnsi="Times New Roman" w:cs="Times New Roman"/>
          <w:b/>
        </w:rPr>
      </w:pPr>
      <w:r>
        <w:rPr>
          <w:rFonts w:ascii="Times New Roman" w:hAnsi="Times New Roman" w:cs="Times New Roman"/>
          <w:b/>
        </w:rPr>
        <w:t>3. Стоимость услуг и порядок оплаты</w:t>
      </w:r>
    </w:p>
    <w:p w:rsidR="001627FC" w:rsidRDefault="000D454D" w:rsidP="001627FC">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3.1. Стоимость услуг составляет </w:t>
      </w:r>
      <w:r w:rsidR="001627FC">
        <w:rPr>
          <w:rFonts w:ascii="Times New Roman" w:hAnsi="Times New Roman" w:cs="Times New Roman"/>
        </w:rPr>
        <w:t>6</w:t>
      </w:r>
      <w:r>
        <w:rPr>
          <w:rFonts w:ascii="Times New Roman" w:hAnsi="Times New Roman" w:cs="Times New Roman"/>
          <w:highlight w:val="yellow"/>
        </w:rPr>
        <w:t xml:space="preserve"> 000,00 руб. (</w:t>
      </w:r>
      <w:r w:rsidR="001627FC">
        <w:rPr>
          <w:rFonts w:ascii="Times New Roman" w:hAnsi="Times New Roman" w:cs="Times New Roman"/>
          <w:highlight w:val="yellow"/>
        </w:rPr>
        <w:t>Шесть</w:t>
      </w:r>
      <w:r>
        <w:rPr>
          <w:rFonts w:ascii="Times New Roman" w:hAnsi="Times New Roman" w:cs="Times New Roman"/>
          <w:highlight w:val="yellow"/>
        </w:rPr>
        <w:t xml:space="preserve"> тысяч руб. 00 коп.),</w:t>
      </w:r>
      <w:r w:rsidR="001627FC">
        <w:rPr>
          <w:rFonts w:ascii="Times New Roman" w:hAnsi="Times New Roman" w:cs="Times New Roman"/>
          <w:highlight w:val="yellow"/>
        </w:rPr>
        <w:t xml:space="preserve"> в том числе </w:t>
      </w:r>
      <w:r w:rsidR="001627FC">
        <w:rPr>
          <w:rFonts w:ascii="Times New Roman" w:hAnsi="Times New Roman" w:cs="Times New Roman"/>
        </w:rPr>
        <w:t xml:space="preserve">НДС (20%) – </w:t>
      </w:r>
      <w:r w:rsidR="001627FC">
        <w:rPr>
          <w:rFonts w:ascii="Times New Roman" w:hAnsi="Times New Roman" w:cs="Times New Roman"/>
        </w:rPr>
        <w:t>1 0</w:t>
      </w:r>
      <w:r w:rsidR="001627FC">
        <w:rPr>
          <w:rFonts w:ascii="Times New Roman" w:hAnsi="Times New Roman" w:cs="Times New Roman"/>
        </w:rPr>
        <w:t>00,00 руб.</w:t>
      </w:r>
      <w:r>
        <w:rPr>
          <w:rFonts w:ascii="Times New Roman" w:hAnsi="Times New Roman" w:cs="Times New Roman"/>
        </w:rPr>
        <w:t xml:space="preserve"> </w:t>
      </w:r>
      <w:r w:rsidR="001627FC">
        <w:rPr>
          <w:rFonts w:ascii="Times New Roman" w:hAnsi="Times New Roman" w:cs="Times New Roman"/>
        </w:rPr>
        <w:t xml:space="preserve">– </w:t>
      </w:r>
      <w:r w:rsidR="001627FC" w:rsidRPr="00D85503">
        <w:rPr>
          <w:rFonts w:ascii="Times New Roman" w:hAnsi="Times New Roman" w:cs="Times New Roman"/>
          <w:color w:val="FF0000"/>
        </w:rPr>
        <w:t>для очно-заочной формы обучения</w:t>
      </w:r>
    </w:p>
    <w:p w:rsidR="001627FC" w:rsidRDefault="001627FC" w:rsidP="001627FC">
      <w:pPr>
        <w:pStyle w:val="ac"/>
        <w:spacing w:after="0" w:line="276" w:lineRule="auto"/>
        <w:ind w:left="0" w:firstLine="360"/>
        <w:jc w:val="both"/>
        <w:rPr>
          <w:rFonts w:ascii="Times New Roman" w:hAnsi="Times New Roman" w:cs="Times New Roman"/>
          <w:color w:val="FF0000"/>
        </w:rPr>
      </w:pPr>
      <w:r>
        <w:rPr>
          <w:rFonts w:ascii="Times New Roman" w:hAnsi="Times New Roman" w:cs="Times New Roman"/>
        </w:rPr>
        <w:t xml:space="preserve">3.1. Стоимость услуг составляет </w:t>
      </w:r>
      <w:r>
        <w:rPr>
          <w:rFonts w:ascii="Times New Roman" w:hAnsi="Times New Roman" w:cs="Times New Roman"/>
        </w:rPr>
        <w:t>3</w:t>
      </w:r>
      <w:r>
        <w:rPr>
          <w:rFonts w:ascii="Times New Roman" w:hAnsi="Times New Roman" w:cs="Times New Roman"/>
          <w:highlight w:val="yellow"/>
        </w:rPr>
        <w:t xml:space="preserve"> </w:t>
      </w:r>
      <w:r>
        <w:rPr>
          <w:rFonts w:ascii="Times New Roman" w:hAnsi="Times New Roman" w:cs="Times New Roman"/>
          <w:highlight w:val="yellow"/>
        </w:rPr>
        <w:t>6</w:t>
      </w:r>
      <w:r>
        <w:rPr>
          <w:rFonts w:ascii="Times New Roman" w:hAnsi="Times New Roman" w:cs="Times New Roman"/>
          <w:highlight w:val="yellow"/>
        </w:rPr>
        <w:t>00,00 руб. (</w:t>
      </w:r>
      <w:r>
        <w:rPr>
          <w:rFonts w:ascii="Times New Roman" w:hAnsi="Times New Roman" w:cs="Times New Roman"/>
          <w:highlight w:val="yellow"/>
        </w:rPr>
        <w:t>Три тысячи шестьсот</w:t>
      </w:r>
      <w:r>
        <w:rPr>
          <w:rFonts w:ascii="Times New Roman" w:hAnsi="Times New Roman" w:cs="Times New Roman"/>
          <w:highlight w:val="yellow"/>
        </w:rPr>
        <w:t xml:space="preserve"> руб. 00 коп.), в том числе </w:t>
      </w:r>
      <w:r>
        <w:rPr>
          <w:rFonts w:ascii="Times New Roman" w:hAnsi="Times New Roman" w:cs="Times New Roman"/>
        </w:rPr>
        <w:t xml:space="preserve">НДС (20%) – </w:t>
      </w:r>
      <w:r>
        <w:rPr>
          <w:rFonts w:ascii="Times New Roman" w:hAnsi="Times New Roman" w:cs="Times New Roman"/>
        </w:rPr>
        <w:t>6</w:t>
      </w:r>
      <w:r>
        <w:rPr>
          <w:rFonts w:ascii="Times New Roman" w:hAnsi="Times New Roman" w:cs="Times New Roman"/>
        </w:rPr>
        <w:t xml:space="preserve">00,00 руб. – </w:t>
      </w:r>
      <w:r w:rsidRPr="00D85503">
        <w:rPr>
          <w:rFonts w:ascii="Times New Roman" w:hAnsi="Times New Roman" w:cs="Times New Roman"/>
          <w:color w:val="FF0000"/>
        </w:rPr>
        <w:t>для дистанционной формы обучения</w:t>
      </w:r>
    </w:p>
    <w:p w:rsidR="001627FC" w:rsidRPr="00D85503" w:rsidRDefault="001627FC" w:rsidP="001627FC">
      <w:pPr>
        <w:pStyle w:val="ac"/>
        <w:spacing w:after="0" w:line="276" w:lineRule="auto"/>
        <w:ind w:left="0" w:firstLine="360"/>
        <w:jc w:val="both"/>
        <w:rPr>
          <w:rFonts w:ascii="Times New Roman" w:hAnsi="Times New Roman" w:cs="Times New Roman"/>
        </w:rPr>
      </w:pPr>
      <w:r>
        <w:rPr>
          <w:rFonts w:ascii="Times New Roman" w:eastAsia="Calibri" w:hAnsi="Times New Roman" w:cs="Times New Roman"/>
          <w:bCs/>
          <w:iCs/>
          <w:color w:val="FF0000"/>
        </w:rPr>
        <w:t>В п.3.1. н</w:t>
      </w:r>
      <w:r w:rsidRPr="00D85503">
        <w:rPr>
          <w:rFonts w:ascii="Times New Roman" w:eastAsia="Calibri" w:hAnsi="Times New Roman" w:cs="Times New Roman"/>
          <w:bCs/>
          <w:iCs/>
          <w:color w:val="FF0000"/>
        </w:rPr>
        <w:t>еобходимо выбрать один из вариантов</w:t>
      </w:r>
    </w:p>
    <w:p w:rsidR="00AD386A" w:rsidRPr="00AD4602" w:rsidRDefault="000D454D">
      <w:pPr>
        <w:pStyle w:val="ac"/>
        <w:spacing w:after="0" w:line="276" w:lineRule="auto"/>
        <w:ind w:left="0" w:firstLine="360"/>
        <w:jc w:val="both"/>
        <w:rPr>
          <w:rFonts w:ascii="Times New Roman" w:hAnsi="Times New Roman" w:cs="Times New Roman"/>
          <w:highlight w:val="yellow"/>
        </w:rPr>
      </w:pPr>
      <w:r>
        <w:rPr>
          <w:rFonts w:ascii="Times New Roman" w:hAnsi="Times New Roman" w:cs="Times New Roman"/>
          <w:highlight w:val="yellow"/>
        </w:rPr>
        <w:t>3.2. Оплата услуг</w:t>
      </w:r>
      <w:r w:rsidR="0049406A">
        <w:rPr>
          <w:rFonts w:ascii="Times New Roman" w:hAnsi="Times New Roman" w:cs="Times New Roman"/>
          <w:highlight w:val="yellow"/>
        </w:rPr>
        <w:t xml:space="preserve"> по настоящему Договору</w:t>
      </w:r>
      <w:r>
        <w:rPr>
          <w:rFonts w:ascii="Times New Roman" w:hAnsi="Times New Roman" w:cs="Times New Roman"/>
          <w:highlight w:val="yellow"/>
        </w:rPr>
        <w:t xml:space="preserve"> </w:t>
      </w:r>
      <w:r w:rsidR="0049406A">
        <w:rPr>
          <w:rFonts w:ascii="Times New Roman" w:hAnsi="Times New Roman" w:cs="Times New Roman"/>
          <w:highlight w:val="yellow"/>
        </w:rPr>
        <w:t>осуществляется в рублях</w:t>
      </w:r>
      <w:r w:rsidR="00CC4D0A">
        <w:rPr>
          <w:rFonts w:ascii="Times New Roman" w:hAnsi="Times New Roman" w:cs="Times New Roman"/>
          <w:highlight w:val="yellow"/>
        </w:rPr>
        <w:t xml:space="preserve"> авансовым платежом в размере 100% стоимости услуг</w:t>
      </w:r>
      <w:r>
        <w:rPr>
          <w:rFonts w:ascii="Times New Roman" w:hAnsi="Times New Roman" w:cs="Times New Roman"/>
          <w:highlight w:val="yellow"/>
        </w:rPr>
        <w:t xml:space="preserve"> путем безналичного перечисления Заказчиком денежных средств на расчетный счет Образовательной организации в течение 10 (десяти) рабочих дней </w:t>
      </w:r>
      <w:r w:rsidR="00AD4602">
        <w:rPr>
          <w:rFonts w:ascii="Times New Roman" w:hAnsi="Times New Roman" w:cs="Times New Roman"/>
          <w:highlight w:val="yellow"/>
        </w:rPr>
        <w:t xml:space="preserve">с даты выставления </w:t>
      </w:r>
      <w:r w:rsidR="00AD4602" w:rsidRPr="00AD4602">
        <w:rPr>
          <w:rFonts w:ascii="Times New Roman" w:hAnsi="Times New Roman" w:cs="Times New Roman"/>
          <w:highlight w:val="yellow"/>
        </w:rPr>
        <w:t>счета Образовательной организацией</w:t>
      </w:r>
      <w:r w:rsidRPr="00AD4602">
        <w:rPr>
          <w:rFonts w:ascii="Times New Roman" w:hAnsi="Times New Roman" w:cs="Times New Roman"/>
          <w:highlight w:val="yellow"/>
        </w:rPr>
        <w:t xml:space="preserve">. </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4. Ответственность Сторон и форс-мажор</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4.1. За неисполнение либо ненадлежащее исполнение обязательств по Договору Стороны несут ответственность, предусмотренную Договором и действующим законодательством Российской Федерации.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 (трех)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4.3. Стороны приложат усилия к разрешению возможных споров и разногласий путем переговоров. В случае недостижения договоренности спор будет разрешаться в суде по месту нахождения истца. Обязательно досудебное урегулирование спора (направление претензии). </w:t>
      </w:r>
    </w:p>
    <w:p w:rsidR="00AD386A" w:rsidRDefault="000D454D">
      <w:pPr>
        <w:pStyle w:val="ac"/>
        <w:spacing w:after="0" w:line="276" w:lineRule="auto"/>
        <w:ind w:left="0" w:firstLine="360"/>
        <w:jc w:val="both"/>
        <w:rPr>
          <w:rFonts w:ascii="Times New Roman" w:eastAsia="Calibri" w:hAnsi="Times New Roman" w:cs="Times New Roman"/>
        </w:rPr>
      </w:pPr>
      <w:r>
        <w:rPr>
          <w:rFonts w:ascii="Times New Roman" w:hAnsi="Times New Roman" w:cs="Times New Roman"/>
        </w:rPr>
        <w:t xml:space="preserve">4.4. Лицом, ответственным за взаимодействие Сторон по всем вопросам, касающимся образовательного процесса, со стороны Образовательной организации является: </w:t>
      </w:r>
      <w:r>
        <w:rPr>
          <w:rFonts w:ascii="Times New Roman" w:eastAsia="Calibri" w:hAnsi="Times New Roman" w:cs="Times New Roman"/>
        </w:rPr>
        <w:t xml:space="preserve">начальник сектора образования и повышения квалификации, </w:t>
      </w:r>
      <w:r w:rsidR="001627FC">
        <w:rPr>
          <w:rFonts w:ascii="Times New Roman" w:eastAsia="Calibri" w:hAnsi="Times New Roman" w:cs="Times New Roman"/>
        </w:rPr>
        <w:t>_____________________________________________</w:t>
      </w:r>
      <w:r>
        <w:rPr>
          <w:rFonts w:ascii="Times New Roman" w:eastAsia="Calibri" w:hAnsi="Times New Roman" w:cs="Times New Roman"/>
        </w:rPr>
        <w:t xml:space="preserve">, тел.(812) 710-06-11, (812) 710-06-12, </w:t>
      </w:r>
      <w:r>
        <w:rPr>
          <w:rFonts w:ascii="Times New Roman" w:eastAsia="Calibri" w:hAnsi="Times New Roman" w:cs="Times New Roman"/>
          <w:lang w:val="en-US"/>
        </w:rPr>
        <w:t>e</w:t>
      </w:r>
      <w:r>
        <w:rPr>
          <w:rFonts w:ascii="Times New Roman" w:eastAsia="Calibri" w:hAnsi="Times New Roman" w:cs="Times New Roman"/>
        </w:rPr>
        <w:t>-</w:t>
      </w:r>
      <w:r>
        <w:rPr>
          <w:rFonts w:ascii="Times New Roman" w:eastAsia="Calibri" w:hAnsi="Times New Roman" w:cs="Times New Roman"/>
          <w:lang w:val="en-US"/>
        </w:rPr>
        <w:t>mail</w:t>
      </w:r>
      <w:r>
        <w:rPr>
          <w:rFonts w:ascii="Times New Roman" w:eastAsia="Calibri" w:hAnsi="Times New Roman" w:cs="Times New Roman"/>
        </w:rPr>
        <w:t xml:space="preserve">: seminarfondlo@yandex.ru,  </w:t>
      </w:r>
      <w:hyperlink r:id="rId6" w:history="1">
        <w:r>
          <w:rPr>
            <w:rFonts w:ascii="Times New Roman" w:eastAsia="Calibri" w:hAnsi="Times New Roman" w:cs="Times New Roman"/>
            <w:lang w:val="en-US"/>
          </w:rPr>
          <w:t>seminarfilo</w:t>
        </w:r>
        <w:r>
          <w:rPr>
            <w:rFonts w:ascii="Times New Roman" w:eastAsia="Calibri" w:hAnsi="Times New Roman" w:cs="Times New Roman"/>
          </w:rPr>
          <w:t>@</w:t>
        </w:r>
        <w:r>
          <w:rPr>
            <w:rFonts w:ascii="Times New Roman" w:eastAsia="Calibri" w:hAnsi="Times New Roman" w:cs="Times New Roman"/>
            <w:lang w:val="en-US"/>
          </w:rPr>
          <w:t>gpfilo</w:t>
        </w:r>
        <w:r>
          <w:rPr>
            <w:rFonts w:ascii="Times New Roman" w:eastAsia="Calibri" w:hAnsi="Times New Roman" w:cs="Times New Roman"/>
          </w:rPr>
          <w:t>.</w:t>
        </w:r>
        <w:proofErr w:type="spellStart"/>
        <w:r>
          <w:rPr>
            <w:rFonts w:ascii="Times New Roman" w:eastAsia="Calibri" w:hAnsi="Times New Roman" w:cs="Times New Roman"/>
            <w:lang w:val="en-US"/>
          </w:rPr>
          <w:t>ru</w:t>
        </w:r>
        <w:proofErr w:type="spellEnd"/>
      </w:hyperlink>
      <w:r>
        <w:rPr>
          <w:rFonts w:ascii="Times New Roman" w:eastAsia="Calibri" w:hAnsi="Times New Roman" w:cs="Times New Roman"/>
        </w:rPr>
        <w:t>.</w:t>
      </w:r>
    </w:p>
    <w:p w:rsidR="00AD386A" w:rsidRDefault="00AD386A">
      <w:pPr>
        <w:spacing w:after="0" w:line="0" w:lineRule="atLeast"/>
        <w:jc w:val="both"/>
        <w:rPr>
          <w:rFonts w:ascii="Times New Roman" w:eastAsia="Calibri" w:hAnsi="Times New Roman" w:cs="Times New Roman"/>
          <w:sz w:val="6"/>
          <w:szCs w:val="6"/>
        </w:rPr>
      </w:pPr>
    </w:p>
    <w:p w:rsidR="00AD386A" w:rsidRDefault="00AD386A">
      <w:pPr>
        <w:spacing w:after="0" w:line="276" w:lineRule="auto"/>
        <w:jc w:val="center"/>
        <w:rPr>
          <w:rFonts w:ascii="Times New Roman" w:hAnsi="Times New Roman" w:cs="Times New Roman"/>
          <w:b/>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5. Конфиденциальность</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lastRenderedPageBreak/>
        <w:t xml:space="preserve">5.1.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5.2.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 Информация не является конфиденциальной, если она: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5.3.1. является общедоступной, то есть: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Сторона, передавшая информацию, не принимает мер к охране информации на момент заключения настоящего Договора;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к информации есть доступ в силу требований законодательства Российской Федерации;</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информация является публично известной или становится таковой в результате действий или решений Стороны, передавшей информацию;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5.3.3.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5.4.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(пяти) лет с момента окончания срока его действия.</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after="0" w:line="276" w:lineRule="auto"/>
        <w:jc w:val="center"/>
        <w:rPr>
          <w:rFonts w:ascii="Times New Roman" w:hAnsi="Times New Roman" w:cs="Times New Roman"/>
          <w:b/>
        </w:rPr>
      </w:pPr>
      <w:r>
        <w:rPr>
          <w:rFonts w:ascii="Times New Roman" w:hAnsi="Times New Roman" w:cs="Times New Roman"/>
          <w:b/>
        </w:rPr>
        <w:t>6. Срок действия договора и дополнительные условия</w:t>
      </w:r>
    </w:p>
    <w:p w:rsidR="00AD386A" w:rsidRDefault="000D454D">
      <w:pPr>
        <w:pStyle w:val="ac"/>
        <w:spacing w:after="0" w:line="276" w:lineRule="auto"/>
        <w:ind w:left="0" w:firstLine="360"/>
        <w:jc w:val="both"/>
        <w:rPr>
          <w:rFonts w:ascii="Times New Roman" w:hAnsi="Times New Roman" w:cs="Times New Roman"/>
          <w:highlight w:val="yellow"/>
        </w:rPr>
      </w:pPr>
      <w:r>
        <w:rPr>
          <w:rFonts w:ascii="Times New Roman" w:hAnsi="Times New Roman" w:cs="Times New Roman"/>
        </w:rPr>
        <w:t xml:space="preserve">6.1. </w:t>
      </w:r>
      <w:r>
        <w:rPr>
          <w:rFonts w:ascii="Times New Roman" w:hAnsi="Times New Roman" w:cs="Times New Roman"/>
          <w:lang w:eastAsia="ru-RU"/>
        </w:rPr>
        <w:t xml:space="preserve">Настоящий Договор вступает в силу с момента его заключения и действует до полного исполнения сторонами взятых на себя обязательств, </w:t>
      </w:r>
      <w:r>
        <w:rPr>
          <w:rFonts w:ascii="Times New Roman" w:hAnsi="Times New Roman" w:cs="Times New Roman"/>
          <w:highlight w:val="yellow"/>
          <w:lang w:eastAsia="ru-RU"/>
        </w:rPr>
        <w:t>но не позднее 31.</w:t>
      </w:r>
      <w:r w:rsidRPr="00AD4602">
        <w:rPr>
          <w:rFonts w:ascii="Times New Roman" w:hAnsi="Times New Roman" w:cs="Times New Roman"/>
          <w:highlight w:val="yellow"/>
          <w:lang w:eastAsia="ru-RU"/>
        </w:rPr>
        <w:t>12</w:t>
      </w:r>
      <w:r>
        <w:rPr>
          <w:rFonts w:ascii="Times New Roman" w:hAnsi="Times New Roman" w:cs="Times New Roman"/>
          <w:highlight w:val="yellow"/>
          <w:lang w:eastAsia="ru-RU"/>
        </w:rPr>
        <w:t>.20</w:t>
      </w:r>
      <w:r w:rsidR="001627FC">
        <w:rPr>
          <w:rFonts w:ascii="Times New Roman" w:hAnsi="Times New Roman" w:cs="Times New Roman"/>
          <w:highlight w:val="yellow"/>
          <w:lang w:eastAsia="ru-RU"/>
        </w:rPr>
        <w:t>20</w:t>
      </w:r>
      <w:r w:rsidRPr="00AD4602">
        <w:rPr>
          <w:rFonts w:ascii="Times New Roman" w:hAnsi="Times New Roman" w:cs="Times New Roman"/>
          <w:highlight w:val="yellow"/>
          <w:lang w:eastAsia="ru-RU"/>
        </w:rPr>
        <w:t xml:space="preserve"> </w:t>
      </w:r>
      <w:r>
        <w:rPr>
          <w:rFonts w:ascii="Times New Roman" w:hAnsi="Times New Roman" w:cs="Times New Roman"/>
          <w:highlight w:val="yellow"/>
          <w:lang w:eastAsia="ru-RU"/>
        </w:rPr>
        <w:t>г.</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6.2. Договор может быть расторгнут по соглашению Сторон.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6.3. 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Образовательной организации фактически понесенных расходов. При этом датой расторжения Договора считается дата, следующая за датой поступления письменного отказа Образовательной организации. В случае если Заказчик не направил Образовательной организации письменный отказ в течение срока обучения, обязательства Образовательной организации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6.4. Договор может быть расторгнут по инициативе Образовательной организации в одностороннем порядке в следующих случаях:</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 невыполнением обязанностей по добросовестному освоению образовательной программы, выполнению учебного плана и прохождению итоговой аттестации сотрудниками Заказчика;</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установлением нарушения порядка приема на обучение по образовательной программе, повлекшего по вине Заказчика его незаконное зачисление на обучение;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просрочки оплаты Заказчиком стоимости образовательных услуг или иных существенных нарушений условий Договора;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 если надлежащее исполнение обязательств по настоящему Договору становится невозможным вследствие действий или бездействия Заказчика.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6.5. Договор может быть расторгнут досрочно в соответствии с п. 6.3. и п. 6.4. настоящего Договора и по обстоятельствам, не зависящим от воли Заказчика и Образовательной организации. </w:t>
      </w:r>
    </w:p>
    <w:p w:rsidR="00AD386A" w:rsidRDefault="000D454D">
      <w:pPr>
        <w:pStyle w:val="ac"/>
        <w:spacing w:after="0" w:line="276" w:lineRule="auto"/>
        <w:ind w:left="0" w:firstLine="360"/>
        <w:jc w:val="both"/>
        <w:rPr>
          <w:rFonts w:ascii="Times New Roman" w:hAnsi="Times New Roman" w:cs="Times New Roman"/>
        </w:rPr>
      </w:pPr>
      <w:r>
        <w:rPr>
          <w:rFonts w:ascii="Times New Roman" w:hAnsi="Times New Roman" w:cs="Times New Roman"/>
        </w:rPr>
        <w:t xml:space="preserve">6.6. Настоящий Договор составлен в 2 (двух) подлинных </w:t>
      </w:r>
      <w:r w:rsidR="007A679F">
        <w:rPr>
          <w:rFonts w:ascii="Times New Roman" w:hAnsi="Times New Roman" w:cs="Times New Roman"/>
        </w:rPr>
        <w:t xml:space="preserve">идентичных </w:t>
      </w:r>
      <w:r>
        <w:rPr>
          <w:rFonts w:ascii="Times New Roman" w:hAnsi="Times New Roman" w:cs="Times New Roman"/>
        </w:rPr>
        <w:t xml:space="preserve">экземплярах, имеющих одинаковую юридическую силу, по одному экземпляру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w:t>
      </w:r>
      <w:proofErr w:type="gramStart"/>
      <w:r>
        <w:rPr>
          <w:rFonts w:ascii="Times New Roman" w:hAnsi="Times New Roman" w:cs="Times New Roman"/>
        </w:rPr>
        <w:t>фото копии</w:t>
      </w:r>
      <w:proofErr w:type="gramEnd"/>
      <w:r>
        <w:rPr>
          <w:rFonts w:ascii="Times New Roman" w:hAnsi="Times New Roman" w:cs="Times New Roman"/>
        </w:rPr>
        <w:t xml:space="preserve"> Договора и документов, </w:t>
      </w:r>
      <w:r>
        <w:rPr>
          <w:rFonts w:ascii="Times New Roman" w:hAnsi="Times New Roman" w:cs="Times New Roman"/>
        </w:rPr>
        <w:lastRenderedPageBreak/>
        <w:t xml:space="preserve">которыми Стороны обмениваются в процессе и в целях выполнения обязательств по Договору, имеют юридическую силу. </w:t>
      </w:r>
    </w:p>
    <w:p w:rsidR="00AD386A" w:rsidRDefault="00AD386A">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944D19" w:rsidRDefault="00944D19">
      <w:pPr>
        <w:pStyle w:val="ac"/>
        <w:spacing w:after="0" w:line="276" w:lineRule="auto"/>
        <w:ind w:left="0" w:firstLine="360"/>
        <w:jc w:val="both"/>
        <w:rPr>
          <w:rFonts w:ascii="Times New Roman" w:hAnsi="Times New Roman" w:cs="Times New Roman"/>
        </w:rPr>
      </w:pPr>
    </w:p>
    <w:p w:rsidR="00AD386A" w:rsidRDefault="000D454D">
      <w:pPr>
        <w:numPr>
          <w:ilvl w:val="0"/>
          <w:numId w:val="3"/>
        </w:numPr>
        <w:spacing w:after="0" w:line="276" w:lineRule="auto"/>
        <w:jc w:val="center"/>
        <w:rPr>
          <w:rFonts w:ascii="Times New Roman" w:hAnsi="Times New Roman" w:cs="Times New Roman"/>
          <w:b/>
        </w:rPr>
      </w:pPr>
      <w:r>
        <w:rPr>
          <w:rFonts w:ascii="Times New Roman" w:hAnsi="Times New Roman" w:cs="Times New Roman"/>
          <w:b/>
        </w:rPr>
        <w:t>Приложения</w:t>
      </w:r>
    </w:p>
    <w:p w:rsidR="00AD386A" w:rsidRDefault="000D454D">
      <w:pPr>
        <w:numPr>
          <w:ilvl w:val="1"/>
          <w:numId w:val="3"/>
        </w:numPr>
        <w:spacing w:after="0" w:line="276" w:lineRule="auto"/>
        <w:ind w:firstLineChars="200" w:firstLine="440"/>
        <w:jc w:val="both"/>
        <w:rPr>
          <w:rFonts w:ascii="Times New Roman" w:hAnsi="Times New Roman" w:cs="Times New Roman"/>
          <w:bCs/>
        </w:rPr>
      </w:pPr>
      <w:r>
        <w:rPr>
          <w:rFonts w:ascii="Times New Roman" w:hAnsi="Times New Roman" w:cs="Times New Roman"/>
          <w:bCs/>
        </w:rPr>
        <w:t>Настоящий Договор содержит следующие приложения, являющиеся неотъемлемой частью Договора:</w:t>
      </w:r>
    </w:p>
    <w:p w:rsidR="00AD386A" w:rsidRDefault="000D454D">
      <w:pPr>
        <w:numPr>
          <w:ilvl w:val="2"/>
          <w:numId w:val="3"/>
        </w:numPr>
        <w:spacing w:after="0" w:line="276" w:lineRule="auto"/>
        <w:ind w:firstLineChars="200" w:firstLine="440"/>
        <w:jc w:val="both"/>
        <w:rPr>
          <w:rFonts w:ascii="Times New Roman" w:hAnsi="Times New Roman" w:cs="Times New Roman"/>
          <w:bCs/>
        </w:rPr>
      </w:pPr>
      <w:r>
        <w:rPr>
          <w:rFonts w:ascii="Times New Roman" w:hAnsi="Times New Roman" w:cs="Times New Roman"/>
          <w:bCs/>
        </w:rPr>
        <w:t>Приложение № 1 - Заявка.</w:t>
      </w:r>
    </w:p>
    <w:p w:rsidR="00AD386A" w:rsidRDefault="00AD386A">
      <w:pPr>
        <w:pStyle w:val="ac"/>
        <w:spacing w:after="0" w:line="276" w:lineRule="auto"/>
        <w:ind w:left="0" w:firstLine="360"/>
        <w:jc w:val="both"/>
        <w:rPr>
          <w:rFonts w:ascii="Times New Roman" w:hAnsi="Times New Roman" w:cs="Times New Roman"/>
        </w:rPr>
      </w:pPr>
    </w:p>
    <w:p w:rsidR="00AD386A" w:rsidRDefault="000D454D">
      <w:pPr>
        <w:spacing w:line="276" w:lineRule="auto"/>
        <w:jc w:val="center"/>
        <w:rPr>
          <w:rFonts w:ascii="Times New Roman" w:hAnsi="Times New Roman" w:cs="Times New Roman"/>
          <w:b/>
        </w:rPr>
      </w:pPr>
      <w:r>
        <w:rPr>
          <w:rFonts w:ascii="Times New Roman" w:hAnsi="Times New Roman" w:cs="Times New Roman"/>
          <w:b/>
        </w:rPr>
        <w:t>8. Реквизиты и подписи Сторон</w:t>
      </w:r>
    </w:p>
    <w:tbl>
      <w:tblPr>
        <w:tblStyle w:val="ab"/>
        <w:tblW w:w="9345" w:type="dxa"/>
        <w:tblLayout w:type="fixed"/>
        <w:tblLook w:val="04A0" w:firstRow="1" w:lastRow="0" w:firstColumn="1" w:lastColumn="0" w:noHBand="0" w:noVBand="1"/>
      </w:tblPr>
      <w:tblGrid>
        <w:gridCol w:w="4672"/>
        <w:gridCol w:w="4673"/>
      </w:tblGrid>
      <w:tr w:rsidR="00AD386A">
        <w:tc>
          <w:tcPr>
            <w:tcW w:w="4672" w:type="dxa"/>
          </w:tcPr>
          <w:p w:rsidR="00AD386A" w:rsidRDefault="000D454D">
            <w:pPr>
              <w:spacing w:line="276" w:lineRule="auto"/>
              <w:jc w:val="both"/>
              <w:rPr>
                <w:rFonts w:ascii="Times New Roman" w:hAnsi="Times New Roman" w:cs="Times New Roman"/>
                <w:b/>
              </w:rPr>
            </w:pPr>
            <w:r>
              <w:rPr>
                <w:rFonts w:ascii="Times New Roman" w:hAnsi="Times New Roman" w:cs="Times New Roman"/>
                <w:b/>
              </w:rPr>
              <w:t xml:space="preserve">Образовательная </w:t>
            </w:r>
          </w:p>
          <w:p w:rsidR="00AD386A" w:rsidRDefault="000D454D">
            <w:pPr>
              <w:spacing w:line="276" w:lineRule="auto"/>
              <w:jc w:val="both"/>
              <w:rPr>
                <w:rFonts w:ascii="Times New Roman" w:hAnsi="Times New Roman" w:cs="Times New Roman"/>
                <w:b/>
              </w:rPr>
            </w:pPr>
            <w:r>
              <w:rPr>
                <w:rFonts w:ascii="Times New Roman" w:hAnsi="Times New Roman" w:cs="Times New Roman"/>
                <w:b/>
              </w:rPr>
              <w:t>организация</w:t>
            </w:r>
          </w:p>
        </w:tc>
        <w:tc>
          <w:tcPr>
            <w:tcW w:w="4673" w:type="dxa"/>
            <w:shd w:val="clear" w:color="auto" w:fill="FFFF00"/>
          </w:tcPr>
          <w:p w:rsidR="00AD386A" w:rsidRDefault="000D454D">
            <w:pPr>
              <w:spacing w:line="276" w:lineRule="auto"/>
              <w:jc w:val="both"/>
              <w:rPr>
                <w:rFonts w:ascii="Times New Roman" w:hAnsi="Times New Roman" w:cs="Times New Roman"/>
                <w:b/>
              </w:rPr>
            </w:pPr>
            <w:r>
              <w:rPr>
                <w:rFonts w:ascii="Times New Roman" w:hAnsi="Times New Roman" w:cs="Times New Roman"/>
                <w:b/>
              </w:rPr>
              <w:t>Заказчик</w:t>
            </w:r>
          </w:p>
        </w:tc>
      </w:tr>
      <w:tr w:rsidR="00AD386A">
        <w:tc>
          <w:tcPr>
            <w:tcW w:w="4672" w:type="dxa"/>
          </w:tcPr>
          <w:p w:rsidR="00AD386A" w:rsidRDefault="000D454D">
            <w:pPr>
              <w:spacing w:line="276" w:lineRule="auto"/>
              <w:rPr>
                <w:rFonts w:ascii="Times New Roman" w:hAnsi="Times New Roman" w:cs="Times New Roman"/>
                <w:b/>
              </w:rPr>
            </w:pPr>
            <w:r>
              <w:rPr>
                <w:rFonts w:ascii="Times New Roman" w:hAnsi="Times New Roman" w:cs="Times New Roman"/>
                <w:b/>
              </w:rPr>
              <w:t xml:space="preserve">Государственное бюджетное учреждение Ленинградской области </w:t>
            </w:r>
            <w:r>
              <w:rPr>
                <w:rFonts w:ascii="Times New Roman" w:hAnsi="Times New Roman" w:cs="Times New Roman"/>
                <w:b/>
              </w:rPr>
              <w:br/>
              <w:t>«Фонд имущества Ленинградской области»</w:t>
            </w:r>
          </w:p>
          <w:p w:rsidR="00AD386A" w:rsidRDefault="000D454D">
            <w:pPr>
              <w:spacing w:line="276" w:lineRule="auto"/>
              <w:rPr>
                <w:rFonts w:ascii="Times New Roman" w:hAnsi="Times New Roman" w:cs="Times New Roman"/>
                <w:b/>
              </w:rPr>
            </w:pPr>
            <w:r>
              <w:rPr>
                <w:rFonts w:ascii="Times New Roman" w:hAnsi="Times New Roman" w:cs="Times New Roman"/>
                <w:b/>
              </w:rPr>
              <w:t>(ГБУ ЛО «Фонд имущества ЛО»)</w:t>
            </w:r>
          </w:p>
          <w:p w:rsidR="00AD386A" w:rsidRDefault="000D454D">
            <w:pPr>
              <w:spacing w:line="276" w:lineRule="auto"/>
              <w:rPr>
                <w:rFonts w:ascii="Times New Roman" w:hAnsi="Times New Roman" w:cs="Times New Roman"/>
              </w:rPr>
            </w:pPr>
            <w:r>
              <w:rPr>
                <w:rFonts w:ascii="Times New Roman" w:hAnsi="Times New Roman" w:cs="Times New Roman"/>
              </w:rPr>
              <w:t>ИНН 4703155189, КПП 470301001</w:t>
            </w:r>
          </w:p>
          <w:p w:rsidR="00AD386A" w:rsidRDefault="000D454D">
            <w:pPr>
              <w:spacing w:line="276" w:lineRule="auto"/>
              <w:rPr>
                <w:rFonts w:ascii="Times New Roman" w:hAnsi="Times New Roman" w:cs="Times New Roman"/>
              </w:rPr>
            </w:pPr>
            <w:r>
              <w:rPr>
                <w:rFonts w:ascii="Times New Roman" w:hAnsi="Times New Roman" w:cs="Times New Roman"/>
              </w:rPr>
              <w:t xml:space="preserve">ОГРН 1184704004440  </w:t>
            </w:r>
          </w:p>
          <w:p w:rsidR="00AD386A" w:rsidRDefault="000D454D">
            <w:pPr>
              <w:spacing w:line="276" w:lineRule="auto"/>
              <w:rPr>
                <w:rFonts w:ascii="Times New Roman" w:hAnsi="Times New Roman" w:cs="Times New Roman"/>
              </w:rPr>
            </w:pPr>
            <w:r>
              <w:rPr>
                <w:rFonts w:ascii="Times New Roman" w:hAnsi="Times New Roman" w:cs="Times New Roman"/>
              </w:rPr>
              <w:t>ОКПО 28099187</w:t>
            </w:r>
          </w:p>
          <w:p w:rsidR="00AD386A" w:rsidRDefault="000D454D">
            <w:pPr>
              <w:spacing w:line="276" w:lineRule="auto"/>
              <w:rPr>
                <w:rFonts w:ascii="Times New Roman" w:hAnsi="Times New Roman" w:cs="Times New Roman"/>
              </w:rPr>
            </w:pPr>
            <w:r>
              <w:rPr>
                <w:rFonts w:ascii="Times New Roman" w:hAnsi="Times New Roman" w:cs="Times New Roman"/>
              </w:rPr>
              <w:t>Юридический адрес:</w:t>
            </w:r>
          </w:p>
          <w:p w:rsidR="00AD386A" w:rsidRDefault="000D454D">
            <w:pPr>
              <w:spacing w:line="276" w:lineRule="auto"/>
              <w:rPr>
                <w:rFonts w:ascii="Times New Roman" w:hAnsi="Times New Roman" w:cs="Times New Roman"/>
              </w:rPr>
            </w:pPr>
            <w:r>
              <w:rPr>
                <w:rFonts w:ascii="Times New Roman" w:hAnsi="Times New Roman" w:cs="Times New Roman"/>
              </w:rPr>
              <w:t>18864</w:t>
            </w:r>
            <w:r w:rsidR="00AD4602">
              <w:rPr>
                <w:rFonts w:ascii="Times New Roman" w:hAnsi="Times New Roman" w:cs="Times New Roman"/>
              </w:rPr>
              <w:t>3</w:t>
            </w:r>
            <w:r>
              <w:rPr>
                <w:rFonts w:ascii="Times New Roman" w:hAnsi="Times New Roman" w:cs="Times New Roman"/>
              </w:rPr>
              <w:t xml:space="preserve">, Ленинградская область, </w:t>
            </w:r>
          </w:p>
          <w:p w:rsidR="00AD386A" w:rsidRDefault="000D454D">
            <w:pPr>
              <w:spacing w:line="276" w:lineRule="auto"/>
              <w:rPr>
                <w:rFonts w:ascii="Times New Roman" w:hAnsi="Times New Roman" w:cs="Times New Roman"/>
              </w:rPr>
            </w:pPr>
            <w:proofErr w:type="spellStart"/>
            <w:r>
              <w:rPr>
                <w:rFonts w:ascii="Times New Roman" w:hAnsi="Times New Roman" w:cs="Times New Roman"/>
              </w:rPr>
              <w:t>г.Всеволожск</w:t>
            </w:r>
            <w:proofErr w:type="spellEnd"/>
            <w:r>
              <w:rPr>
                <w:rFonts w:ascii="Times New Roman" w:hAnsi="Times New Roman" w:cs="Times New Roman"/>
              </w:rPr>
              <w:t xml:space="preserve">, </w:t>
            </w:r>
            <w:proofErr w:type="spellStart"/>
            <w:r>
              <w:rPr>
                <w:rFonts w:ascii="Times New Roman" w:hAnsi="Times New Roman" w:cs="Times New Roman"/>
              </w:rPr>
              <w:t>Колтушское</w:t>
            </w:r>
            <w:proofErr w:type="spellEnd"/>
            <w:r>
              <w:rPr>
                <w:rFonts w:ascii="Times New Roman" w:hAnsi="Times New Roman" w:cs="Times New Roman"/>
              </w:rPr>
              <w:t xml:space="preserve"> шоссе, д. 138А</w:t>
            </w:r>
          </w:p>
          <w:p w:rsidR="00AD386A" w:rsidRDefault="000D454D">
            <w:pPr>
              <w:spacing w:line="276" w:lineRule="auto"/>
              <w:rPr>
                <w:rFonts w:ascii="Times New Roman" w:hAnsi="Times New Roman" w:cs="Times New Roman"/>
              </w:rPr>
            </w:pPr>
            <w:r>
              <w:rPr>
                <w:rFonts w:ascii="Times New Roman" w:hAnsi="Times New Roman" w:cs="Times New Roman"/>
              </w:rPr>
              <w:t>Почтовый адрес:</w:t>
            </w:r>
          </w:p>
          <w:p w:rsidR="00AD386A" w:rsidRDefault="000D454D">
            <w:pPr>
              <w:spacing w:line="276" w:lineRule="auto"/>
              <w:rPr>
                <w:rFonts w:ascii="Times New Roman" w:hAnsi="Times New Roman" w:cs="Times New Roman"/>
              </w:rPr>
            </w:pPr>
            <w:r>
              <w:rPr>
                <w:rFonts w:ascii="Times New Roman" w:hAnsi="Times New Roman" w:cs="Times New Roman"/>
              </w:rPr>
              <w:t xml:space="preserve">191311, Санкт-Петербург, </w:t>
            </w:r>
            <w:proofErr w:type="spellStart"/>
            <w:r>
              <w:rPr>
                <w:rFonts w:ascii="Times New Roman" w:hAnsi="Times New Roman" w:cs="Times New Roman"/>
              </w:rPr>
              <w:t>ул.Смольного</w:t>
            </w:r>
            <w:proofErr w:type="spellEnd"/>
            <w:r>
              <w:rPr>
                <w:rFonts w:ascii="Times New Roman" w:hAnsi="Times New Roman" w:cs="Times New Roman"/>
              </w:rPr>
              <w:t>, д.3</w:t>
            </w:r>
          </w:p>
          <w:p w:rsidR="00AD386A" w:rsidRDefault="000D454D">
            <w:pPr>
              <w:spacing w:line="276" w:lineRule="auto"/>
              <w:rPr>
                <w:rFonts w:ascii="Times New Roman" w:hAnsi="Times New Roman" w:cs="Times New Roman"/>
              </w:rPr>
            </w:pPr>
            <w:r>
              <w:rPr>
                <w:rFonts w:ascii="Times New Roman" w:hAnsi="Times New Roman" w:cs="Times New Roman"/>
              </w:rPr>
              <w:t>р/с № 40601810900001000022</w:t>
            </w:r>
          </w:p>
          <w:p w:rsidR="00AD386A" w:rsidRDefault="000D454D">
            <w:pPr>
              <w:spacing w:line="276" w:lineRule="auto"/>
              <w:rPr>
                <w:rFonts w:ascii="Times New Roman" w:hAnsi="Times New Roman" w:cs="Times New Roman"/>
              </w:rPr>
            </w:pPr>
            <w:r>
              <w:rPr>
                <w:rFonts w:ascii="Times New Roman" w:hAnsi="Times New Roman" w:cs="Times New Roman"/>
              </w:rPr>
              <w:t xml:space="preserve">УФК по Ленинградской области </w:t>
            </w:r>
          </w:p>
          <w:p w:rsidR="00AD386A" w:rsidRDefault="000D454D">
            <w:pPr>
              <w:spacing w:line="276" w:lineRule="auto"/>
              <w:rPr>
                <w:rFonts w:ascii="Times New Roman" w:hAnsi="Times New Roman" w:cs="Times New Roman"/>
              </w:rPr>
            </w:pPr>
            <w:r>
              <w:rPr>
                <w:rFonts w:ascii="Times New Roman" w:hAnsi="Times New Roman" w:cs="Times New Roman"/>
              </w:rPr>
              <w:t xml:space="preserve">(ГБУ ЛО «Фонд имущества ЛО», </w:t>
            </w:r>
            <w:r>
              <w:rPr>
                <w:rFonts w:ascii="Times New Roman" w:hAnsi="Times New Roman" w:cs="Times New Roman"/>
              </w:rPr>
              <w:br/>
              <w:t>л/с 20456Z88400)</w:t>
            </w:r>
          </w:p>
          <w:p w:rsidR="00AD386A" w:rsidRDefault="000D454D">
            <w:pPr>
              <w:spacing w:line="276" w:lineRule="auto"/>
              <w:rPr>
                <w:rFonts w:ascii="Times New Roman" w:hAnsi="Times New Roman" w:cs="Times New Roman"/>
              </w:rPr>
            </w:pPr>
            <w:r>
              <w:rPr>
                <w:rFonts w:ascii="Times New Roman" w:hAnsi="Times New Roman" w:cs="Times New Roman"/>
              </w:rPr>
              <w:t>БИК банка 044106001</w:t>
            </w:r>
          </w:p>
          <w:p w:rsidR="00AD386A" w:rsidRDefault="000D454D">
            <w:pPr>
              <w:spacing w:line="276" w:lineRule="auto"/>
              <w:rPr>
                <w:rFonts w:ascii="Times New Roman" w:hAnsi="Times New Roman" w:cs="Times New Roman"/>
              </w:rPr>
            </w:pPr>
            <w:r>
              <w:rPr>
                <w:rFonts w:ascii="Times New Roman" w:hAnsi="Times New Roman" w:cs="Times New Roman"/>
              </w:rPr>
              <w:t>к/с нет</w:t>
            </w:r>
          </w:p>
          <w:p w:rsidR="00AD386A" w:rsidRDefault="000D454D">
            <w:pPr>
              <w:spacing w:line="276" w:lineRule="auto"/>
              <w:jc w:val="both"/>
              <w:rPr>
                <w:rFonts w:ascii="Times New Roman" w:hAnsi="Times New Roman" w:cs="Times New Roman"/>
                <w:b/>
              </w:rPr>
            </w:pPr>
            <w:r>
              <w:rPr>
                <w:rFonts w:ascii="Times New Roman" w:hAnsi="Times New Roman" w:cs="Times New Roman"/>
              </w:rPr>
              <w:t>Банк Отделение Ленинградское</w:t>
            </w:r>
          </w:p>
        </w:tc>
        <w:tc>
          <w:tcPr>
            <w:tcW w:w="4673" w:type="dxa"/>
            <w:shd w:val="clear" w:color="auto" w:fill="FFFF00"/>
          </w:tcPr>
          <w:p w:rsidR="00AD386A" w:rsidRDefault="00AD386A">
            <w:pPr>
              <w:spacing w:line="276" w:lineRule="auto"/>
              <w:jc w:val="both"/>
              <w:rPr>
                <w:rFonts w:ascii="Times New Roman" w:hAnsi="Times New Roman" w:cs="Times New Roman"/>
                <w:b/>
              </w:rPr>
            </w:pPr>
          </w:p>
        </w:tc>
      </w:tr>
      <w:tr w:rsidR="00AD386A">
        <w:tc>
          <w:tcPr>
            <w:tcW w:w="4672" w:type="dxa"/>
          </w:tcPr>
          <w:p w:rsidR="00AD386A" w:rsidRDefault="00AD386A">
            <w:pPr>
              <w:spacing w:line="276" w:lineRule="auto"/>
              <w:jc w:val="both"/>
              <w:rPr>
                <w:rFonts w:ascii="Times New Roman" w:hAnsi="Times New Roman" w:cs="Times New Roman"/>
                <w:b/>
              </w:rPr>
            </w:pPr>
          </w:p>
          <w:p w:rsidR="00AD386A" w:rsidRDefault="007A679F">
            <w:pPr>
              <w:spacing w:line="276" w:lineRule="auto"/>
              <w:jc w:val="both"/>
              <w:rPr>
                <w:rFonts w:ascii="Times New Roman" w:hAnsi="Times New Roman" w:cs="Times New Roman"/>
              </w:rPr>
            </w:pPr>
            <w:r>
              <w:rPr>
                <w:rFonts w:ascii="Times New Roman" w:hAnsi="Times New Roman" w:cs="Times New Roman"/>
              </w:rPr>
              <w:t>Д</w:t>
            </w:r>
            <w:r w:rsidR="000D454D">
              <w:rPr>
                <w:rFonts w:ascii="Times New Roman" w:hAnsi="Times New Roman" w:cs="Times New Roman"/>
              </w:rPr>
              <w:t>иректор</w:t>
            </w:r>
          </w:p>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rPr>
            </w:pPr>
            <w:r>
              <w:rPr>
                <w:rFonts w:ascii="Times New Roman" w:hAnsi="Times New Roman" w:cs="Times New Roman"/>
              </w:rPr>
              <w:t>________________________ /</w:t>
            </w:r>
            <w:proofErr w:type="spellStart"/>
            <w:r w:rsidR="007A679F">
              <w:rPr>
                <w:rFonts w:ascii="Times New Roman" w:hAnsi="Times New Roman" w:cs="Times New Roman"/>
              </w:rPr>
              <w:t>А.С.Крюк</w:t>
            </w:r>
            <w:proofErr w:type="spellEnd"/>
            <w:r>
              <w:rPr>
                <w:rFonts w:ascii="Times New Roman" w:hAnsi="Times New Roman" w:cs="Times New Roman"/>
              </w:rPr>
              <w:t>/</w:t>
            </w:r>
          </w:p>
          <w:p w:rsidR="00AD386A" w:rsidRDefault="000D454D">
            <w:pPr>
              <w:spacing w:line="276" w:lineRule="auto"/>
              <w:jc w:val="both"/>
              <w:rPr>
                <w:rFonts w:ascii="Times New Roman" w:hAnsi="Times New Roman" w:cs="Times New Roman"/>
                <w:b/>
              </w:rPr>
            </w:pPr>
            <w:r>
              <w:rPr>
                <w:rFonts w:ascii="Times New Roman" w:hAnsi="Times New Roman" w:cs="Times New Roman"/>
              </w:rPr>
              <w:t xml:space="preserve">М.П. </w:t>
            </w:r>
          </w:p>
          <w:p w:rsidR="00AD386A" w:rsidRDefault="00AD386A">
            <w:pPr>
              <w:spacing w:line="276" w:lineRule="auto"/>
              <w:jc w:val="both"/>
              <w:rPr>
                <w:rFonts w:ascii="Times New Roman" w:hAnsi="Times New Roman" w:cs="Times New Roman"/>
                <w:b/>
              </w:rPr>
            </w:pPr>
          </w:p>
        </w:tc>
        <w:tc>
          <w:tcPr>
            <w:tcW w:w="4673" w:type="dxa"/>
            <w:shd w:val="clear" w:color="auto" w:fill="FFFF00"/>
          </w:tcPr>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rPr>
            </w:pPr>
            <w:r>
              <w:rPr>
                <w:rFonts w:ascii="Times New Roman" w:hAnsi="Times New Roman" w:cs="Times New Roman"/>
              </w:rPr>
              <w:t>Руководитель</w:t>
            </w:r>
          </w:p>
          <w:p w:rsidR="00AD386A" w:rsidRDefault="00AD386A">
            <w:pPr>
              <w:spacing w:line="276" w:lineRule="auto"/>
              <w:jc w:val="both"/>
              <w:rPr>
                <w:rFonts w:ascii="Times New Roman" w:hAnsi="Times New Roman" w:cs="Times New Roman"/>
              </w:rPr>
            </w:pPr>
          </w:p>
          <w:p w:rsidR="00AD386A" w:rsidRDefault="000D454D">
            <w:pPr>
              <w:spacing w:line="276" w:lineRule="auto"/>
              <w:jc w:val="both"/>
              <w:rPr>
                <w:rFonts w:ascii="Times New Roman" w:hAnsi="Times New Roman" w:cs="Times New Roman"/>
                <w:b/>
              </w:rPr>
            </w:pPr>
            <w:r>
              <w:rPr>
                <w:rFonts w:ascii="Times New Roman" w:hAnsi="Times New Roman" w:cs="Times New Roman"/>
              </w:rPr>
              <w:t>________________________ /____________/</w:t>
            </w:r>
          </w:p>
          <w:p w:rsidR="00AD386A" w:rsidRDefault="000D454D">
            <w:pPr>
              <w:spacing w:line="276" w:lineRule="auto"/>
              <w:jc w:val="both"/>
              <w:rPr>
                <w:rFonts w:ascii="Times New Roman" w:hAnsi="Times New Roman" w:cs="Times New Roman"/>
                <w:b/>
              </w:rPr>
            </w:pPr>
            <w:r>
              <w:rPr>
                <w:rFonts w:ascii="Times New Roman" w:hAnsi="Times New Roman" w:cs="Times New Roman"/>
              </w:rPr>
              <w:t xml:space="preserve">М.П. </w:t>
            </w:r>
          </w:p>
          <w:p w:rsidR="00AD386A" w:rsidRDefault="00AD386A">
            <w:pPr>
              <w:spacing w:line="276" w:lineRule="auto"/>
              <w:jc w:val="both"/>
              <w:rPr>
                <w:rFonts w:ascii="Times New Roman" w:hAnsi="Times New Roman" w:cs="Times New Roman"/>
                <w:b/>
              </w:rPr>
            </w:pPr>
          </w:p>
        </w:tc>
      </w:tr>
    </w:tbl>
    <w:p w:rsidR="00AD386A" w:rsidRDefault="00AD386A">
      <w:pPr>
        <w:spacing w:after="0" w:line="240" w:lineRule="auto"/>
        <w:jc w:val="both"/>
        <w:rPr>
          <w:rFonts w:ascii="Times New Roman" w:hAnsi="Times New Roman" w:cs="Times New Roman"/>
          <w:b/>
        </w:rPr>
      </w:pPr>
    </w:p>
    <w:p w:rsidR="00AD386A" w:rsidRDefault="00AD386A">
      <w:pPr>
        <w:spacing w:after="0" w:line="240" w:lineRule="auto"/>
        <w:jc w:val="center"/>
        <w:rPr>
          <w:rFonts w:ascii="Times New Roman" w:hAnsi="Times New Roman" w:cs="Times New Roman"/>
          <w:b/>
          <w:sz w:val="24"/>
          <w:szCs w:val="24"/>
        </w:rPr>
        <w:sectPr w:rsidR="00AD386A" w:rsidSect="00944D19">
          <w:pgSz w:w="11906" w:h="16838"/>
          <w:pgMar w:top="851" w:right="851" w:bottom="567" w:left="1701" w:header="709" w:footer="709" w:gutter="0"/>
          <w:cols w:space="708"/>
          <w:docGrid w:linePitch="360"/>
        </w:sectPr>
      </w:pPr>
    </w:p>
    <w:p w:rsidR="00AD386A" w:rsidRDefault="00AD386A">
      <w:pPr>
        <w:ind w:right="340"/>
        <w:jc w:val="right"/>
        <w:rPr>
          <w:rFonts w:ascii="Times New Roman" w:eastAsia="Calibri" w:hAnsi="Times New Roman" w:cs="Times New Roman"/>
        </w:rPr>
      </w:pPr>
    </w:p>
    <w:p w:rsidR="00AD386A" w:rsidRDefault="000D454D">
      <w:pPr>
        <w:ind w:right="340"/>
        <w:jc w:val="right"/>
        <w:rPr>
          <w:rFonts w:ascii="Times New Roman" w:eastAsia="Calibri" w:hAnsi="Times New Roman" w:cs="Times New Roman"/>
        </w:rPr>
      </w:pPr>
      <w:r>
        <w:rPr>
          <w:rFonts w:ascii="Times New Roman" w:eastAsia="Calibri" w:hAnsi="Times New Roman" w:cs="Times New Roman"/>
        </w:rPr>
        <w:t xml:space="preserve">Приложение № 1 к Договору  </w:t>
      </w:r>
      <w:r>
        <w:rPr>
          <w:rFonts w:ascii="Times New Roman" w:eastAsia="Calibri" w:hAnsi="Times New Roman" w:cs="Times New Roman"/>
        </w:rPr>
        <w:br/>
        <w:t>№ ____________ от «____» _______________ 20</w:t>
      </w:r>
      <w:r w:rsidR="001627FC">
        <w:rPr>
          <w:rFonts w:ascii="Times New Roman" w:eastAsia="Calibri" w:hAnsi="Times New Roman" w:cs="Times New Roman"/>
        </w:rPr>
        <w:t>20</w:t>
      </w:r>
      <w:r>
        <w:rPr>
          <w:rFonts w:ascii="Times New Roman" w:eastAsia="Calibri" w:hAnsi="Times New Roman" w:cs="Times New Roman"/>
        </w:rPr>
        <w:t xml:space="preserve"> г.</w:t>
      </w:r>
    </w:p>
    <w:p w:rsidR="00AD386A" w:rsidRDefault="00AD386A">
      <w:pPr>
        <w:jc w:val="center"/>
        <w:rPr>
          <w:rFonts w:ascii="Times New Roman" w:eastAsia="Calibri" w:hAnsi="Times New Roman" w:cs="Times New Roman"/>
          <w:b/>
          <w:bCs/>
        </w:rPr>
      </w:pPr>
    </w:p>
    <w:p w:rsidR="00AD386A" w:rsidRDefault="00AD386A">
      <w:pPr>
        <w:jc w:val="center"/>
        <w:rPr>
          <w:rFonts w:ascii="Times New Roman" w:eastAsia="Calibri" w:hAnsi="Times New Roman" w:cs="Times New Roman"/>
          <w:b/>
          <w:bCs/>
        </w:rPr>
      </w:pPr>
    </w:p>
    <w:p w:rsidR="00AD386A" w:rsidRDefault="000D454D">
      <w:pPr>
        <w:jc w:val="center"/>
        <w:rPr>
          <w:rFonts w:ascii="Times New Roman" w:eastAsia="Calibri" w:hAnsi="Times New Roman" w:cs="Times New Roman"/>
          <w:b/>
          <w:bCs/>
        </w:rPr>
      </w:pPr>
      <w:r>
        <w:rPr>
          <w:rFonts w:ascii="Times New Roman" w:eastAsia="Calibri" w:hAnsi="Times New Roman" w:cs="Times New Roman"/>
          <w:b/>
          <w:bCs/>
        </w:rPr>
        <w:t>ЗАЯВКА</w:t>
      </w:r>
    </w:p>
    <w:p w:rsidR="00AD386A" w:rsidRDefault="000D454D">
      <w:pPr>
        <w:suppressAutoHyphens/>
        <w:spacing w:after="0" w:line="240" w:lineRule="auto"/>
        <w:jc w:val="center"/>
        <w:rPr>
          <w:rFonts w:ascii="Times New Roman" w:eastAsia="Times New Roman" w:hAnsi="Times New Roman" w:cs="Times New Roman"/>
          <w:b/>
          <w:color w:val="000000"/>
          <w:lang w:eastAsia="ar-SA"/>
        </w:rPr>
      </w:pPr>
      <w:r>
        <w:rPr>
          <w:rFonts w:ascii="Times New Roman" w:eastAsia="Times New Roman" w:hAnsi="Times New Roman" w:cs="Times New Roman"/>
          <w:b/>
          <w:lang w:eastAsia="ar-SA"/>
        </w:rPr>
        <w:t xml:space="preserve">на обучение </w:t>
      </w:r>
      <w:r>
        <w:rPr>
          <w:rFonts w:ascii="Times New Roman" w:eastAsia="Times New Roman" w:hAnsi="Times New Roman" w:cs="Times New Roman"/>
          <w:b/>
          <w:color w:val="000000"/>
          <w:lang w:eastAsia="ar-SA"/>
        </w:rPr>
        <w:t xml:space="preserve">в ГБУ ЛО «Фонд имущества ЛО» </w:t>
      </w:r>
    </w:p>
    <w:p w:rsidR="00AD386A" w:rsidRDefault="00AD386A">
      <w:pPr>
        <w:suppressAutoHyphens/>
        <w:spacing w:after="0" w:line="240" w:lineRule="auto"/>
        <w:jc w:val="center"/>
        <w:rPr>
          <w:rFonts w:ascii="Times New Roman" w:eastAsia="Times New Roman" w:hAnsi="Times New Roman" w:cs="Times New Roman"/>
          <w:b/>
          <w:lang w:eastAsia="ar-SA"/>
        </w:rPr>
      </w:pPr>
    </w:p>
    <w:p w:rsidR="00AD386A" w:rsidRDefault="000D454D">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val="en-US" w:eastAsia="ar-SA"/>
        </w:rPr>
        <w:t>I</w:t>
      </w:r>
      <w:r>
        <w:rPr>
          <w:rFonts w:ascii="Times New Roman" w:eastAsia="Times New Roman" w:hAnsi="Times New Roman" w:cs="Times New Roman"/>
          <w:b/>
          <w:lang w:eastAsia="ar-SA"/>
        </w:rPr>
        <w:t>. Сведения о Заказчике:</w:t>
      </w:r>
    </w:p>
    <w:p w:rsidR="00AD386A" w:rsidRDefault="00AD386A">
      <w:pPr>
        <w:suppressAutoHyphens/>
        <w:spacing w:after="0" w:line="240" w:lineRule="auto"/>
        <w:rPr>
          <w:rFonts w:ascii="Times New Roman" w:eastAsia="Times New Roman" w:hAnsi="Times New Roman" w:cs="Times New Roman"/>
          <w:b/>
          <w:lang w:eastAsia="ar-SA"/>
        </w:rPr>
      </w:pPr>
    </w:p>
    <w:tbl>
      <w:tblPr>
        <w:tblW w:w="15342" w:type="dxa"/>
        <w:tblInd w:w="-10" w:type="dxa"/>
        <w:tblLayout w:type="fixed"/>
        <w:tblLook w:val="04A0" w:firstRow="1" w:lastRow="0" w:firstColumn="1" w:lastColumn="0" w:noHBand="0" w:noVBand="1"/>
      </w:tblPr>
      <w:tblGrid>
        <w:gridCol w:w="4785"/>
        <w:gridCol w:w="10557"/>
      </w:tblGrid>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Город</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На</w:t>
            </w:r>
            <w:r w:rsidR="007A679F">
              <w:rPr>
                <w:rFonts w:ascii="Times New Roman" w:eastAsia="Times New Roman" w:hAnsi="Times New Roman" w:cs="Times New Roman"/>
                <w:lang w:eastAsia="ar-SA"/>
              </w:rPr>
              <w:t>именование</w:t>
            </w:r>
            <w:r>
              <w:rPr>
                <w:rFonts w:ascii="Times New Roman" w:eastAsia="Times New Roman" w:hAnsi="Times New Roman" w:cs="Times New Roman"/>
                <w:lang w:eastAsia="ar-SA"/>
              </w:rPr>
              <w:t xml:space="preserve">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Руководитель</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Контактное лицо по организационным вопросам, должность</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Телефон/факс, код города</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Юридический адрес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rPr>
                <w:rFonts w:ascii="Times New Roman" w:eastAsia="Calibri" w:hAnsi="Times New Roman" w:cs="Times New Roman"/>
                <w:highlight w:val="yellow"/>
              </w:rPr>
            </w:pPr>
          </w:p>
        </w:tc>
      </w:tr>
      <w:tr w:rsidR="00AD386A">
        <w:trPr>
          <w:trHeight w:val="259"/>
        </w:trPr>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Почтовый адрес организации</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rPr>
                <w:rFonts w:ascii="Times New Roman" w:eastAsia="Calibri" w:hAnsi="Times New Roman" w:cs="Times New Roman"/>
                <w:highlight w:val="yellow"/>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ИНН/КПП</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ind w:firstLine="720"/>
              <w:jc w:val="center"/>
              <w:rPr>
                <w:rFonts w:ascii="Times New Roman" w:eastAsia="Times New Roman" w:hAnsi="Times New Roman" w:cs="Times New Roman"/>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Банковские реквизиты (банк, р/с, БИК)</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lang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E-mail</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AD386A">
            <w:pPr>
              <w:suppressAutoHyphens/>
              <w:snapToGrid w:val="0"/>
              <w:spacing w:after="0" w:line="240" w:lineRule="auto"/>
              <w:jc w:val="center"/>
              <w:rPr>
                <w:rFonts w:ascii="Times New Roman" w:eastAsia="Times New Roman" w:hAnsi="Times New Roman" w:cs="Times New Roman"/>
                <w:highlight w:val="yellow"/>
                <w:lang w:val="en-US" w:eastAsia="ar-SA"/>
              </w:rPr>
            </w:pPr>
          </w:p>
        </w:tc>
      </w:tr>
      <w:tr w:rsidR="00AD386A">
        <w:tc>
          <w:tcPr>
            <w:tcW w:w="4785" w:type="dxa"/>
            <w:tcBorders>
              <w:top w:val="single" w:sz="4" w:space="0" w:color="000000"/>
              <w:left w:val="single" w:sz="4" w:space="0" w:color="000000"/>
              <w:bottom w:val="single" w:sz="4" w:space="0" w:color="000000"/>
              <w:right w:val="nil"/>
            </w:tcBorders>
            <w:vAlign w:val="center"/>
          </w:tcPr>
          <w:p w:rsidR="00AD386A" w:rsidRDefault="000D454D">
            <w:pPr>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Сайт</w:t>
            </w:r>
          </w:p>
        </w:tc>
        <w:tc>
          <w:tcPr>
            <w:tcW w:w="10557" w:type="dxa"/>
            <w:tcBorders>
              <w:top w:val="single" w:sz="4" w:space="0" w:color="000000"/>
              <w:left w:val="single" w:sz="4" w:space="0" w:color="000000"/>
              <w:bottom w:val="single" w:sz="4" w:space="0" w:color="000000"/>
              <w:right w:val="single" w:sz="4" w:space="0" w:color="000000"/>
            </w:tcBorders>
            <w:shd w:val="clear" w:color="auto" w:fill="FFFF00"/>
          </w:tcPr>
          <w:p w:rsidR="00AD386A" w:rsidRDefault="000D454D">
            <w:pPr>
              <w:suppressAutoHyphens/>
              <w:snapToGrid w:val="0"/>
              <w:spacing w:after="0" w:line="240" w:lineRule="auto"/>
              <w:jc w:val="center"/>
              <w:rPr>
                <w:rFonts w:ascii="Times New Roman" w:eastAsia="Times New Roman" w:hAnsi="Times New Roman" w:cs="Times New Roman"/>
                <w:highlight w:val="yellow"/>
                <w:lang w:eastAsia="ar-SA"/>
              </w:rPr>
            </w:pPr>
            <w:r>
              <w:rPr>
                <w:rFonts w:ascii="Times New Roman" w:eastAsia="Times New Roman" w:hAnsi="Times New Roman" w:cs="Times New Roman"/>
                <w:highlight w:val="yellow"/>
                <w:lang w:eastAsia="ar-SA"/>
              </w:rPr>
              <w:t xml:space="preserve"> </w:t>
            </w:r>
          </w:p>
        </w:tc>
      </w:tr>
    </w:tbl>
    <w:p w:rsidR="00AD386A" w:rsidRDefault="000D454D">
      <w:pPr>
        <w:pageBreakBefore/>
        <w:rPr>
          <w:rFonts w:ascii="Times New Roman" w:eastAsia="Calibri" w:hAnsi="Times New Roman" w:cs="Times New Roman"/>
          <w:b/>
          <w:lang w:eastAsia="ru-RU"/>
        </w:rPr>
      </w:pPr>
      <w:r>
        <w:rPr>
          <w:rFonts w:ascii="Times New Roman" w:eastAsia="Calibri" w:hAnsi="Times New Roman" w:cs="Times New Roman"/>
          <w:b/>
          <w:lang w:val="en-US"/>
        </w:rPr>
        <w:lastRenderedPageBreak/>
        <w:t>II</w:t>
      </w:r>
      <w:r>
        <w:rPr>
          <w:rFonts w:ascii="Times New Roman" w:eastAsia="Calibri" w:hAnsi="Times New Roman" w:cs="Times New Roman"/>
          <w:b/>
        </w:rPr>
        <w:t>. Сотрудники Заказчика, направляемые на обучение:</w:t>
      </w:r>
    </w:p>
    <w:p w:rsidR="00AD386A" w:rsidRDefault="00AD386A">
      <w:pPr>
        <w:rPr>
          <w:rFonts w:ascii="Times New Roman" w:eastAsia="Calibri" w:hAnsi="Times New Roman" w:cs="Times New Roman"/>
          <w:b/>
        </w:rPr>
      </w:pPr>
    </w:p>
    <w:tbl>
      <w:tblPr>
        <w:tblW w:w="15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843"/>
        <w:gridCol w:w="1843"/>
        <w:gridCol w:w="3119"/>
        <w:gridCol w:w="3430"/>
        <w:gridCol w:w="2409"/>
      </w:tblGrid>
      <w:tr w:rsidR="00802F57" w:rsidTr="00802F57">
        <w:trPr>
          <w:trHeight w:val="1957"/>
        </w:trPr>
        <w:tc>
          <w:tcPr>
            <w:tcW w:w="568" w:type="dxa"/>
          </w:tcPr>
          <w:p w:rsidR="00802F57" w:rsidRDefault="00802F57">
            <w:pPr>
              <w:snapToGrid w:val="0"/>
              <w:spacing w:after="0"/>
              <w:jc w:val="center"/>
              <w:rPr>
                <w:rFonts w:ascii="Times New Roman" w:eastAsia="Calibri" w:hAnsi="Times New Roman" w:cs="Times New Roman"/>
                <w:b/>
                <w:bCs/>
                <w:iCs/>
                <w:lang w:eastAsia="ar-SA"/>
              </w:rPr>
            </w:pPr>
          </w:p>
          <w:p w:rsidR="00802F57" w:rsidRDefault="00802F57">
            <w:pPr>
              <w:suppressAutoHyphens/>
              <w:spacing w:after="0"/>
              <w:rPr>
                <w:rFonts w:ascii="Times New Roman" w:eastAsia="Calibri" w:hAnsi="Times New Roman" w:cs="Times New Roman"/>
                <w:b/>
                <w:bCs/>
                <w:iCs/>
                <w:lang w:eastAsia="ar-SA"/>
              </w:rPr>
            </w:pPr>
            <w:r>
              <w:rPr>
                <w:rFonts w:ascii="Times New Roman" w:eastAsia="Calibri" w:hAnsi="Times New Roman" w:cs="Times New Roman"/>
                <w:b/>
                <w:bCs/>
                <w:iCs/>
              </w:rPr>
              <w:t>№</w:t>
            </w:r>
          </w:p>
        </w:tc>
        <w:tc>
          <w:tcPr>
            <w:tcW w:w="1984" w:type="dxa"/>
            <w:vAlign w:val="center"/>
          </w:tcPr>
          <w:p w:rsidR="00802F57" w:rsidRDefault="00802F57">
            <w:pPr>
              <w:snapToGrid w:val="0"/>
              <w:spacing w:after="0"/>
              <w:jc w:val="center"/>
              <w:rPr>
                <w:rFonts w:ascii="Times New Roman" w:eastAsia="Calibri" w:hAnsi="Times New Roman" w:cs="Times New Roman"/>
                <w:b/>
                <w:bCs/>
                <w:iCs/>
              </w:rPr>
            </w:pP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 xml:space="preserve">Фамилия </w:t>
            </w: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 xml:space="preserve">Имя </w:t>
            </w:r>
          </w:p>
          <w:p w:rsidR="00802F57" w:rsidRDefault="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Отчество (полностью)</w:t>
            </w:r>
          </w:p>
          <w:p w:rsidR="00802F57" w:rsidRDefault="00802F57">
            <w:pPr>
              <w:snapToGrid w:val="0"/>
              <w:spacing w:after="0"/>
              <w:jc w:val="center"/>
              <w:rPr>
                <w:rFonts w:ascii="Times New Roman" w:eastAsia="Calibri" w:hAnsi="Times New Roman" w:cs="Times New Roman"/>
                <w:b/>
                <w:bCs/>
                <w:iCs/>
                <w:lang w:eastAsia="ar-SA"/>
              </w:rPr>
            </w:pPr>
          </w:p>
          <w:p w:rsidR="00802F57" w:rsidRDefault="00802F57">
            <w:pPr>
              <w:suppressAutoHyphens/>
              <w:spacing w:after="0"/>
              <w:jc w:val="center"/>
              <w:rPr>
                <w:rFonts w:ascii="Times New Roman" w:eastAsia="Calibri" w:hAnsi="Times New Roman" w:cs="Times New Roman"/>
                <w:b/>
                <w:bCs/>
                <w:iCs/>
                <w:u w:val="single"/>
                <w:lang w:eastAsia="ar-SA"/>
              </w:rPr>
            </w:pPr>
          </w:p>
        </w:tc>
        <w:tc>
          <w:tcPr>
            <w:tcW w:w="1843" w:type="dxa"/>
          </w:tcPr>
          <w:p w:rsidR="00802F57" w:rsidRDefault="00802F57" w:rsidP="00802F57">
            <w:pPr>
              <w:snapToGrid w:val="0"/>
              <w:spacing w:after="0"/>
              <w:jc w:val="center"/>
              <w:rPr>
                <w:rFonts w:ascii="Times New Roman" w:eastAsia="Calibri" w:hAnsi="Times New Roman" w:cs="Times New Roman"/>
                <w:b/>
                <w:bCs/>
                <w:iCs/>
              </w:rPr>
            </w:pPr>
          </w:p>
          <w:p w:rsidR="00802F57" w:rsidRDefault="00802F57" w:rsidP="00802F57">
            <w:pPr>
              <w:snapToGrid w:val="0"/>
              <w:spacing w:after="0"/>
              <w:jc w:val="center"/>
              <w:rPr>
                <w:rFonts w:ascii="Times New Roman" w:eastAsia="Calibri" w:hAnsi="Times New Roman" w:cs="Times New Roman"/>
                <w:b/>
                <w:bCs/>
                <w:iCs/>
              </w:rPr>
            </w:pPr>
          </w:p>
          <w:p w:rsidR="00802F57" w:rsidRDefault="00802F57" w:rsidP="00802F57">
            <w:pPr>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Должность</w:t>
            </w:r>
          </w:p>
          <w:p w:rsidR="00802F57" w:rsidRDefault="00802F57">
            <w:pPr>
              <w:snapToGrid w:val="0"/>
              <w:spacing w:after="0"/>
              <w:jc w:val="center"/>
              <w:rPr>
                <w:rFonts w:ascii="Times New Roman" w:eastAsia="Calibri" w:hAnsi="Times New Roman" w:cs="Times New Roman"/>
                <w:b/>
                <w:bCs/>
                <w:iCs/>
                <w:lang w:eastAsia="ar-SA"/>
              </w:rPr>
            </w:pPr>
          </w:p>
        </w:tc>
        <w:tc>
          <w:tcPr>
            <w:tcW w:w="1843" w:type="dxa"/>
            <w:vAlign w:val="center"/>
          </w:tcPr>
          <w:p w:rsidR="00802F57" w:rsidRDefault="00802F57">
            <w:pPr>
              <w:spacing w:after="0"/>
              <w:jc w:val="center"/>
              <w:rPr>
                <w:rFonts w:ascii="Times New Roman" w:eastAsia="Calibri" w:hAnsi="Times New Roman" w:cs="Times New Roman"/>
                <w:b/>
                <w:bCs/>
                <w:iCs/>
              </w:rPr>
            </w:pPr>
            <w:r>
              <w:rPr>
                <w:rFonts w:ascii="Times New Roman" w:eastAsia="Calibri" w:hAnsi="Times New Roman" w:cs="Times New Roman"/>
                <w:b/>
                <w:bCs/>
                <w:iCs/>
              </w:rPr>
              <w:t>Образование, квалификация</w:t>
            </w:r>
          </w:p>
          <w:p w:rsidR="00802F57" w:rsidRDefault="00802F57">
            <w:pPr>
              <w:suppressAutoHyphens/>
              <w:spacing w:after="0"/>
              <w:jc w:val="center"/>
              <w:rPr>
                <w:rFonts w:ascii="Times New Roman" w:eastAsia="Calibri" w:hAnsi="Times New Roman" w:cs="Times New Roman"/>
                <w:b/>
                <w:bCs/>
                <w:iCs/>
                <w:lang w:eastAsia="ar-SA"/>
              </w:rPr>
            </w:pPr>
          </w:p>
        </w:tc>
        <w:tc>
          <w:tcPr>
            <w:tcW w:w="3119" w:type="dxa"/>
            <w:vAlign w:val="center"/>
          </w:tcPr>
          <w:p w:rsidR="00802F57" w:rsidRDefault="00802F57">
            <w:pPr>
              <w:suppressAutoHyphens/>
              <w:snapToGrid w:val="0"/>
              <w:spacing w:after="0"/>
              <w:jc w:val="center"/>
              <w:rPr>
                <w:rFonts w:ascii="Times New Roman" w:eastAsia="Calibri" w:hAnsi="Times New Roman" w:cs="Times New Roman"/>
                <w:b/>
                <w:bCs/>
                <w:iCs/>
              </w:rPr>
            </w:pPr>
            <w:r>
              <w:rPr>
                <w:rFonts w:ascii="Times New Roman" w:eastAsia="Calibri" w:hAnsi="Times New Roman" w:cs="Times New Roman"/>
                <w:b/>
                <w:bCs/>
                <w:iCs/>
              </w:rPr>
              <w:t>Адрес электронной почты</w:t>
            </w:r>
          </w:p>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 xml:space="preserve">для направления логина </w:t>
            </w:r>
            <w:r>
              <w:rPr>
                <w:rFonts w:ascii="Times New Roman" w:eastAsia="Calibri" w:hAnsi="Times New Roman" w:cs="Times New Roman"/>
                <w:b/>
                <w:bCs/>
                <w:iCs/>
              </w:rPr>
              <w:br/>
              <w:t>и пароля</w:t>
            </w:r>
          </w:p>
        </w:tc>
        <w:tc>
          <w:tcPr>
            <w:tcW w:w="3430" w:type="dxa"/>
            <w:vAlign w:val="center"/>
          </w:tcPr>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Программа обучения</w:t>
            </w:r>
          </w:p>
        </w:tc>
        <w:tc>
          <w:tcPr>
            <w:tcW w:w="2409" w:type="dxa"/>
            <w:vAlign w:val="center"/>
          </w:tcPr>
          <w:p w:rsidR="00802F57" w:rsidRDefault="00802F57">
            <w:pPr>
              <w:suppressAutoHyphens/>
              <w:snapToGrid w:val="0"/>
              <w:spacing w:after="0"/>
              <w:jc w:val="center"/>
              <w:rPr>
                <w:rFonts w:ascii="Times New Roman" w:eastAsia="Calibri" w:hAnsi="Times New Roman" w:cs="Times New Roman"/>
                <w:b/>
                <w:bCs/>
                <w:iCs/>
                <w:lang w:eastAsia="ar-SA"/>
              </w:rPr>
            </w:pPr>
            <w:r>
              <w:rPr>
                <w:rFonts w:ascii="Times New Roman" w:eastAsia="Calibri" w:hAnsi="Times New Roman" w:cs="Times New Roman"/>
                <w:b/>
                <w:bCs/>
                <w:iCs/>
              </w:rPr>
              <w:t>Форма обучения (очно-заочная, дистанционная, индивидуальная)</w:t>
            </w:r>
          </w:p>
        </w:tc>
      </w:tr>
      <w:tr w:rsidR="00802F57" w:rsidTr="00802F57">
        <w:trPr>
          <w:trHeight w:val="450"/>
        </w:trPr>
        <w:tc>
          <w:tcPr>
            <w:tcW w:w="568" w:type="dxa"/>
          </w:tcPr>
          <w:p w:rsidR="00802F57" w:rsidRDefault="00802F57">
            <w:pPr>
              <w:suppressAutoHyphens/>
              <w:snapToGrid w:val="0"/>
              <w:spacing w:line="360" w:lineRule="auto"/>
              <w:rPr>
                <w:rFonts w:ascii="Times New Roman" w:eastAsia="Calibri" w:hAnsi="Times New Roman" w:cs="Times New Roman"/>
                <w:b/>
                <w:bCs/>
                <w:iCs/>
                <w:lang w:eastAsia="ar-SA"/>
              </w:rPr>
            </w:pPr>
            <w:r>
              <w:rPr>
                <w:rFonts w:ascii="Times New Roman" w:eastAsia="Calibri" w:hAnsi="Times New Roman" w:cs="Times New Roman"/>
                <w:b/>
                <w:bCs/>
                <w:iCs/>
                <w:lang w:eastAsia="ar-SA"/>
              </w:rPr>
              <w:t xml:space="preserve"> 1</w:t>
            </w:r>
          </w:p>
        </w:tc>
        <w:tc>
          <w:tcPr>
            <w:tcW w:w="1984"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1843"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1843"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3119" w:type="dxa"/>
            <w:shd w:val="clear" w:color="auto" w:fill="FFFF00"/>
          </w:tcPr>
          <w:p w:rsidR="00802F57" w:rsidRDefault="00802F57">
            <w:pPr>
              <w:suppressAutoHyphens/>
              <w:snapToGrid w:val="0"/>
              <w:rPr>
                <w:rFonts w:ascii="Times New Roman" w:eastAsia="Calibri" w:hAnsi="Times New Roman" w:cs="Times New Roman"/>
                <w:bCs/>
                <w:iCs/>
                <w:lang w:eastAsia="ar-SA"/>
              </w:rPr>
            </w:pPr>
          </w:p>
        </w:tc>
        <w:tc>
          <w:tcPr>
            <w:tcW w:w="3430" w:type="dxa"/>
          </w:tcPr>
          <w:p w:rsidR="00802F57" w:rsidRDefault="00802F57">
            <w:pPr>
              <w:rPr>
                <w:rFonts w:ascii="Calibri" w:eastAsia="Calibri" w:hAnsi="Calibri" w:cs="Times New Roman"/>
              </w:rPr>
            </w:pPr>
            <w:r>
              <w:rPr>
                <w:rFonts w:ascii="Times New Roman" w:eastAsia="Calibri" w:hAnsi="Times New Roman" w:cs="Times New Roman"/>
              </w:rPr>
              <w:t xml:space="preserve"> «Контрактная система в сфере закупок товаров, работ, услуг для обеспечения государственных и муниципальных нужд»</w:t>
            </w:r>
          </w:p>
        </w:tc>
        <w:tc>
          <w:tcPr>
            <w:tcW w:w="2409" w:type="dxa"/>
          </w:tcPr>
          <w:p w:rsidR="001627FC" w:rsidRPr="00D85503" w:rsidRDefault="001627FC" w:rsidP="001627FC">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очно-заочная</w:t>
            </w:r>
          </w:p>
          <w:p w:rsidR="001627FC" w:rsidRPr="00D85503" w:rsidRDefault="001627FC" w:rsidP="001627FC">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 xml:space="preserve">или </w:t>
            </w:r>
          </w:p>
          <w:p w:rsidR="001627FC" w:rsidRPr="00D85503" w:rsidRDefault="001627FC" w:rsidP="001627FC">
            <w:pPr>
              <w:jc w:val="center"/>
              <w:rPr>
                <w:rFonts w:ascii="Times New Roman" w:eastAsia="Calibri" w:hAnsi="Times New Roman" w:cs="Times New Roman"/>
                <w:bCs/>
                <w:iCs/>
                <w:highlight w:val="yellow"/>
              </w:rPr>
            </w:pPr>
            <w:r w:rsidRPr="00D85503">
              <w:rPr>
                <w:rFonts w:ascii="Times New Roman" w:eastAsia="Calibri" w:hAnsi="Times New Roman" w:cs="Times New Roman"/>
                <w:bCs/>
                <w:iCs/>
                <w:highlight w:val="yellow"/>
              </w:rPr>
              <w:t>дистанционная</w:t>
            </w:r>
          </w:p>
          <w:p w:rsidR="001627FC" w:rsidRPr="00D85503" w:rsidRDefault="001627FC" w:rsidP="001627FC">
            <w:pPr>
              <w:jc w:val="center"/>
              <w:rPr>
                <w:rFonts w:ascii="Times New Roman" w:eastAsia="Calibri" w:hAnsi="Times New Roman" w:cs="Times New Roman"/>
                <w:bCs/>
                <w:iCs/>
                <w:color w:val="FF0000"/>
              </w:rPr>
            </w:pPr>
            <w:r w:rsidRPr="00D85503">
              <w:rPr>
                <w:rFonts w:ascii="Times New Roman" w:eastAsia="Calibri" w:hAnsi="Times New Roman" w:cs="Times New Roman"/>
                <w:bCs/>
                <w:iCs/>
                <w:color w:val="FF0000"/>
              </w:rPr>
              <w:t>(необходимо выбрать один из вариантов)</w:t>
            </w:r>
          </w:p>
          <w:p w:rsidR="00802F57" w:rsidRDefault="00802F57" w:rsidP="00802F57">
            <w:pPr>
              <w:jc w:val="center"/>
            </w:pPr>
          </w:p>
        </w:tc>
      </w:tr>
    </w:tbl>
    <w:p w:rsidR="00AD386A" w:rsidRDefault="00AD386A">
      <w:pPr>
        <w:ind w:right="340"/>
        <w:rPr>
          <w:rFonts w:ascii="Times New Roman" w:eastAsia="Calibri" w:hAnsi="Times New Roman" w:cs="Times New Roman"/>
        </w:rPr>
      </w:pPr>
    </w:p>
    <w:p w:rsidR="00AD386A" w:rsidRDefault="000D454D">
      <w:pPr>
        <w:ind w:right="340"/>
        <w:rPr>
          <w:rFonts w:ascii="Times New Roman" w:eastAsia="Calibri" w:hAnsi="Times New Roman" w:cs="Times New Roman"/>
        </w:rPr>
      </w:pPr>
      <w:r>
        <w:rPr>
          <w:rFonts w:ascii="Times New Roman" w:eastAsia="Calibri" w:hAnsi="Times New Roman" w:cs="Times New Roman"/>
        </w:rPr>
        <w:t xml:space="preserve">Руководитель </w:t>
      </w:r>
    </w:p>
    <w:p w:rsidR="00AD386A" w:rsidRDefault="00AD386A">
      <w:pPr>
        <w:ind w:right="340"/>
        <w:rPr>
          <w:rFonts w:ascii="Calibri" w:eastAsia="Calibri" w:hAnsi="Calibri" w:cs="Times New Roman"/>
        </w:rPr>
      </w:pPr>
    </w:p>
    <w:p w:rsidR="00AD386A" w:rsidRDefault="000D454D">
      <w:pPr>
        <w:ind w:right="340"/>
        <w:rPr>
          <w:rFonts w:ascii="Calibri" w:eastAsia="Calibri" w:hAnsi="Calibri" w:cs="Times New Roman"/>
        </w:rPr>
      </w:pPr>
      <w:r>
        <w:rPr>
          <w:rFonts w:ascii="Calibri" w:eastAsia="Calibri" w:hAnsi="Calibri" w:cs="Times New Roman"/>
        </w:rPr>
        <w:t>_______________  /_____________________/</w:t>
      </w:r>
    </w:p>
    <w:p w:rsidR="00AD386A" w:rsidRDefault="000D454D">
      <w:pPr>
        <w:ind w:right="340"/>
        <w:rPr>
          <w:rFonts w:ascii="Calibri" w:eastAsia="Calibri" w:hAnsi="Calibri" w:cs="Times New Roman"/>
        </w:rPr>
      </w:pPr>
      <w:r>
        <w:rPr>
          <w:rFonts w:ascii="Calibri" w:eastAsia="Calibri" w:hAnsi="Calibri" w:cs="Times New Roman"/>
        </w:rPr>
        <w:t xml:space="preserve">     </w:t>
      </w:r>
    </w:p>
    <w:p w:rsidR="00AD386A" w:rsidRDefault="00AD386A">
      <w:pPr>
        <w:ind w:right="340"/>
        <w:rPr>
          <w:rFonts w:ascii="Calibri" w:eastAsia="Calibri" w:hAnsi="Calibri" w:cs="Times New Roman"/>
        </w:rPr>
      </w:pPr>
    </w:p>
    <w:p w:rsidR="00AD386A" w:rsidRDefault="00AD386A">
      <w:pPr>
        <w:ind w:right="340"/>
        <w:rPr>
          <w:rFonts w:ascii="Calibri" w:eastAsia="Calibri" w:hAnsi="Calibri" w:cs="Times New Roman"/>
          <w:sz w:val="20"/>
          <w:szCs w:val="20"/>
        </w:rPr>
      </w:pPr>
    </w:p>
    <w:p w:rsidR="00AD386A" w:rsidRDefault="00AD386A">
      <w:pPr>
        <w:spacing w:after="0" w:line="240" w:lineRule="auto"/>
        <w:jc w:val="center"/>
        <w:rPr>
          <w:rFonts w:ascii="Times New Roman" w:eastAsia="Calibri" w:hAnsi="Times New Roman" w:cs="Times New Roman"/>
          <w:b/>
          <w:sz w:val="24"/>
          <w:szCs w:val="24"/>
        </w:rPr>
      </w:pPr>
    </w:p>
    <w:p w:rsidR="00AD386A" w:rsidRDefault="00AD386A">
      <w:pPr>
        <w:ind w:right="340"/>
        <w:jc w:val="right"/>
        <w:rPr>
          <w:rFonts w:ascii="Times New Roman" w:hAnsi="Times New Roman" w:cs="Times New Roman"/>
          <w:b/>
          <w:sz w:val="24"/>
          <w:szCs w:val="24"/>
        </w:rPr>
      </w:pPr>
    </w:p>
    <w:sectPr w:rsidR="00AD386A">
      <w:pgSz w:w="16838" w:h="11906" w:orient="landscape"/>
      <w:pgMar w:top="851" w:right="567"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11F02"/>
    <w:multiLevelType w:val="multilevel"/>
    <w:tmpl w:val="1F011F0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611BBD6"/>
    <w:multiLevelType w:val="multilevel"/>
    <w:tmpl w:val="2611BBD6"/>
    <w:lvl w:ilvl="0">
      <w:start w:val="7"/>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61DD2656"/>
    <w:multiLevelType w:val="multilevel"/>
    <w:tmpl w:val="61DD265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643D910A"/>
    <w:multiLevelType w:val="multilevel"/>
    <w:tmpl w:val="643D91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7D3C37CA"/>
    <w:multiLevelType w:val="multilevel"/>
    <w:tmpl w:val="7D3C37C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AB4782"/>
    <w:multiLevelType w:val="multilevel"/>
    <w:tmpl w:val="7EAB47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8"/>
    <w:rsid w:val="00026936"/>
    <w:rsid w:val="00034BD4"/>
    <w:rsid w:val="00083FB3"/>
    <w:rsid w:val="000A2B7D"/>
    <w:rsid w:val="000D454D"/>
    <w:rsid w:val="0011131B"/>
    <w:rsid w:val="00116181"/>
    <w:rsid w:val="001627FC"/>
    <w:rsid w:val="001A05DD"/>
    <w:rsid w:val="001D2EA2"/>
    <w:rsid w:val="001E4760"/>
    <w:rsid w:val="00215D6D"/>
    <w:rsid w:val="002557B4"/>
    <w:rsid w:val="0029428F"/>
    <w:rsid w:val="002C6E04"/>
    <w:rsid w:val="002F41F0"/>
    <w:rsid w:val="00310829"/>
    <w:rsid w:val="003110C7"/>
    <w:rsid w:val="0031282C"/>
    <w:rsid w:val="003235CC"/>
    <w:rsid w:val="00351C79"/>
    <w:rsid w:val="00381899"/>
    <w:rsid w:val="00395FF7"/>
    <w:rsid w:val="003A096F"/>
    <w:rsid w:val="003A112B"/>
    <w:rsid w:val="003C5F53"/>
    <w:rsid w:val="003F4417"/>
    <w:rsid w:val="004147FA"/>
    <w:rsid w:val="00466E89"/>
    <w:rsid w:val="0049406A"/>
    <w:rsid w:val="004B428C"/>
    <w:rsid w:val="004D5E62"/>
    <w:rsid w:val="00503E80"/>
    <w:rsid w:val="00523A26"/>
    <w:rsid w:val="00570C2F"/>
    <w:rsid w:val="00573EB3"/>
    <w:rsid w:val="005F084F"/>
    <w:rsid w:val="006239E9"/>
    <w:rsid w:val="00662E4A"/>
    <w:rsid w:val="006862B2"/>
    <w:rsid w:val="006A12A9"/>
    <w:rsid w:val="006C48C5"/>
    <w:rsid w:val="006D571C"/>
    <w:rsid w:val="00703498"/>
    <w:rsid w:val="00721E97"/>
    <w:rsid w:val="0073529A"/>
    <w:rsid w:val="00764367"/>
    <w:rsid w:val="007772F5"/>
    <w:rsid w:val="00780011"/>
    <w:rsid w:val="00794E2B"/>
    <w:rsid w:val="007A679F"/>
    <w:rsid w:val="00802F57"/>
    <w:rsid w:val="00831812"/>
    <w:rsid w:val="008800CD"/>
    <w:rsid w:val="00897A98"/>
    <w:rsid w:val="008F551A"/>
    <w:rsid w:val="0090114F"/>
    <w:rsid w:val="0091309D"/>
    <w:rsid w:val="00944D19"/>
    <w:rsid w:val="009B6C63"/>
    <w:rsid w:val="009C680C"/>
    <w:rsid w:val="009D0F64"/>
    <w:rsid w:val="009E21F7"/>
    <w:rsid w:val="009E2D42"/>
    <w:rsid w:val="00A15042"/>
    <w:rsid w:val="00A502D4"/>
    <w:rsid w:val="00A94064"/>
    <w:rsid w:val="00AC5B69"/>
    <w:rsid w:val="00AD386A"/>
    <w:rsid w:val="00AD4602"/>
    <w:rsid w:val="00AE3C7C"/>
    <w:rsid w:val="00B006BA"/>
    <w:rsid w:val="00B02213"/>
    <w:rsid w:val="00B10727"/>
    <w:rsid w:val="00B45C26"/>
    <w:rsid w:val="00BB5A83"/>
    <w:rsid w:val="00BE5F2B"/>
    <w:rsid w:val="00C21351"/>
    <w:rsid w:val="00C63EC8"/>
    <w:rsid w:val="00C73FFC"/>
    <w:rsid w:val="00C9430D"/>
    <w:rsid w:val="00CA2CC5"/>
    <w:rsid w:val="00CC4D0A"/>
    <w:rsid w:val="00CC62FA"/>
    <w:rsid w:val="00CD7D33"/>
    <w:rsid w:val="00D47FD9"/>
    <w:rsid w:val="00D55326"/>
    <w:rsid w:val="00DC1482"/>
    <w:rsid w:val="00DD4536"/>
    <w:rsid w:val="00DF5B14"/>
    <w:rsid w:val="00E164A8"/>
    <w:rsid w:val="00E96765"/>
    <w:rsid w:val="00EB1976"/>
    <w:rsid w:val="00EC4871"/>
    <w:rsid w:val="00EE00B3"/>
    <w:rsid w:val="00F01824"/>
    <w:rsid w:val="00F76842"/>
    <w:rsid w:val="00F81584"/>
    <w:rsid w:val="00FA72B7"/>
    <w:rsid w:val="00FC28C6"/>
    <w:rsid w:val="00FD4F87"/>
    <w:rsid w:val="026024B1"/>
    <w:rsid w:val="068306DF"/>
    <w:rsid w:val="0A5F50D5"/>
    <w:rsid w:val="16E0493D"/>
    <w:rsid w:val="1D50562F"/>
    <w:rsid w:val="1FF5703D"/>
    <w:rsid w:val="366E0654"/>
    <w:rsid w:val="3FEA4B47"/>
    <w:rsid w:val="44A25436"/>
    <w:rsid w:val="455801D7"/>
    <w:rsid w:val="498067D3"/>
    <w:rsid w:val="4D3F7966"/>
    <w:rsid w:val="50E77000"/>
    <w:rsid w:val="51F15BCA"/>
    <w:rsid w:val="53F079B0"/>
    <w:rsid w:val="58B27A51"/>
    <w:rsid w:val="5BFB4C40"/>
    <w:rsid w:val="5EB92415"/>
    <w:rsid w:val="628F0235"/>
    <w:rsid w:val="62F91440"/>
    <w:rsid w:val="63BE00EE"/>
    <w:rsid w:val="6D49354C"/>
    <w:rsid w:val="76BC0D86"/>
    <w:rsid w:val="79D36B36"/>
    <w:rsid w:val="7C284C2A"/>
    <w:rsid w:val="7E9E5396"/>
    <w:rsid w:val="7F8236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8ECB"/>
  <w15:docId w15:val="{9607AED9-DC50-433D-8ED8-14E4084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annotation text"/>
    <w:basedOn w:val="a"/>
    <w:qFormat/>
    <w:pPr>
      <w:spacing w:after="0" w:line="240" w:lineRule="auto"/>
    </w:pPr>
    <w:rPr>
      <w:rFonts w:ascii="Times New Roman" w:eastAsia="Times New Roman" w:hAnsi="Times New Roman" w:cs="Times New Roman"/>
      <w:sz w:val="20"/>
      <w:szCs w:val="20"/>
      <w:lang w:eastAsia="ru-RU"/>
    </w:rPr>
  </w:style>
  <w:style w:type="paragraph" w:styleId="a6">
    <w:name w:val="Body Text"/>
    <w:basedOn w:val="a"/>
    <w:link w:val="a7"/>
    <w:unhideWhenUsed/>
    <w:qFormat/>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1"/>
      <w:lang w:eastAsia="ru-RU"/>
    </w:rPr>
  </w:style>
  <w:style w:type="paragraph" w:styleId="a8">
    <w:name w:val="Subtitle"/>
    <w:basedOn w:val="a"/>
    <w:next w:val="a6"/>
    <w:link w:val="a9"/>
    <w:qFormat/>
    <w:pPr>
      <w:suppressAutoHyphens/>
      <w:spacing w:after="0" w:line="240" w:lineRule="auto"/>
      <w:ind w:firstLine="720"/>
      <w:jc w:val="center"/>
    </w:pPr>
    <w:rPr>
      <w:rFonts w:ascii="Times New Roman" w:eastAsia="Times New Roman" w:hAnsi="Times New Roman" w:cs="Times New Roman"/>
      <w:sz w:val="32"/>
      <w:szCs w:val="20"/>
      <w:lang w:eastAsia="ar-SA"/>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Segoe UI" w:hAnsi="Segoe UI" w:cs="Segoe UI"/>
      <w:sz w:val="18"/>
      <w:szCs w:val="18"/>
    </w:rPr>
  </w:style>
  <w:style w:type="character" w:customStyle="1" w:styleId="a7">
    <w:name w:val="Основной текст Знак"/>
    <w:basedOn w:val="a0"/>
    <w:link w:val="a6"/>
    <w:qFormat/>
    <w:rPr>
      <w:rFonts w:ascii="Times New Roman" w:eastAsia="Times New Roman" w:hAnsi="Times New Roman" w:cs="Times New Roman"/>
      <w:color w:val="000000"/>
      <w:sz w:val="24"/>
      <w:szCs w:val="21"/>
      <w:lang w:eastAsia="ru-RU"/>
    </w:rPr>
  </w:style>
  <w:style w:type="character" w:customStyle="1" w:styleId="a9">
    <w:name w:val="Подзаголовок Знак"/>
    <w:basedOn w:val="a0"/>
    <w:link w:val="a8"/>
    <w:qFormat/>
    <w:rPr>
      <w:rFonts w:ascii="Times New Roman" w:eastAsia="Times New Roman" w:hAnsi="Times New Roman" w:cs="Times New Roman"/>
      <w:sz w:val="32"/>
      <w:szCs w:val="20"/>
      <w:lang w:eastAsia="ar-SA"/>
    </w:rPr>
  </w:style>
  <w:style w:type="paragraph" w:styleId="ad">
    <w:name w:val="Normal (Web)"/>
    <w:basedOn w:val="a"/>
    <w:uiPriority w:val="99"/>
    <w:semiHidden/>
    <w:unhideWhenUsed/>
    <w:rsid w:val="00944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Unresolved Mention"/>
    <w:basedOn w:val="a0"/>
    <w:uiPriority w:val="99"/>
    <w:semiHidden/>
    <w:unhideWhenUsed/>
    <w:rsid w:val="00FA7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minarfilo@gpfil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2344</Words>
  <Characters>13364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Марина</cp:lastModifiedBy>
  <cp:revision>4</cp:revision>
  <cp:lastPrinted>2017-04-18T07:30:00Z</cp:lastPrinted>
  <dcterms:created xsi:type="dcterms:W3CDTF">2019-10-18T09:32:00Z</dcterms:created>
  <dcterms:modified xsi:type="dcterms:W3CDTF">2020-02-04T12:17:00Z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